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27" w:rsidRPr="008B7A92" w:rsidRDefault="00787D27" w:rsidP="00787D27">
      <w:pPr>
        <w:tabs>
          <w:tab w:val="left" w:pos="5103"/>
          <w:tab w:val="left" w:pos="5670"/>
        </w:tabs>
        <w:spacing w:line="280" w:lineRule="exact"/>
        <w:ind w:firstLine="5670"/>
        <w:rPr>
          <w:sz w:val="28"/>
          <w:szCs w:val="28"/>
        </w:rPr>
      </w:pPr>
      <w:r w:rsidRPr="008B7A92">
        <w:rPr>
          <w:sz w:val="28"/>
          <w:szCs w:val="28"/>
        </w:rPr>
        <w:t>Приложение № 1</w:t>
      </w:r>
    </w:p>
    <w:p w:rsidR="00787D27" w:rsidRPr="008B7A92" w:rsidRDefault="00787D27" w:rsidP="00787D27">
      <w:pPr>
        <w:tabs>
          <w:tab w:val="left" w:pos="5103"/>
          <w:tab w:val="left" w:pos="5670"/>
        </w:tabs>
        <w:spacing w:line="280" w:lineRule="exact"/>
        <w:ind w:firstLine="5670"/>
        <w:rPr>
          <w:sz w:val="28"/>
          <w:szCs w:val="28"/>
        </w:rPr>
      </w:pPr>
    </w:p>
    <w:p w:rsidR="00787D27" w:rsidRPr="008B7A92" w:rsidRDefault="00787D27" w:rsidP="00787D27">
      <w:pPr>
        <w:tabs>
          <w:tab w:val="left" w:pos="5103"/>
          <w:tab w:val="left" w:pos="5670"/>
        </w:tabs>
        <w:spacing w:line="280" w:lineRule="exact"/>
        <w:ind w:firstLine="5670"/>
        <w:rPr>
          <w:sz w:val="28"/>
          <w:szCs w:val="28"/>
        </w:rPr>
      </w:pPr>
      <w:r w:rsidRPr="008B7A92">
        <w:rPr>
          <w:sz w:val="28"/>
          <w:szCs w:val="28"/>
        </w:rPr>
        <w:t>УТВЕРЖДЕН</w:t>
      </w:r>
    </w:p>
    <w:p w:rsidR="00787D27" w:rsidRPr="008B7A92" w:rsidRDefault="00787D27" w:rsidP="00787D27">
      <w:pPr>
        <w:tabs>
          <w:tab w:val="left" w:pos="5103"/>
          <w:tab w:val="left" w:pos="5670"/>
        </w:tabs>
        <w:spacing w:line="280" w:lineRule="exact"/>
        <w:ind w:left="5670"/>
        <w:rPr>
          <w:sz w:val="28"/>
          <w:szCs w:val="28"/>
        </w:rPr>
      </w:pPr>
    </w:p>
    <w:p w:rsidR="00787D27" w:rsidRPr="008B7A92" w:rsidRDefault="004106B2" w:rsidP="00787D27">
      <w:pPr>
        <w:tabs>
          <w:tab w:val="left" w:pos="5103"/>
          <w:tab w:val="left" w:pos="5670"/>
        </w:tabs>
        <w:spacing w:line="280" w:lineRule="exact"/>
        <w:ind w:left="5670"/>
        <w:rPr>
          <w:sz w:val="28"/>
          <w:szCs w:val="28"/>
        </w:rPr>
      </w:pPr>
      <w:r w:rsidRPr="008B7A92">
        <w:rPr>
          <w:sz w:val="28"/>
          <w:szCs w:val="28"/>
        </w:rPr>
        <w:t>распоряжением</w:t>
      </w:r>
      <w:r w:rsidR="00787D27" w:rsidRPr="008B7A92">
        <w:rPr>
          <w:sz w:val="28"/>
          <w:szCs w:val="28"/>
        </w:rPr>
        <w:t xml:space="preserve"> </w:t>
      </w:r>
      <w:r w:rsidRPr="008B7A92">
        <w:rPr>
          <w:sz w:val="28"/>
          <w:szCs w:val="28"/>
        </w:rPr>
        <w:t>министерства</w:t>
      </w:r>
      <w:r w:rsidR="00787D27" w:rsidRPr="008B7A92">
        <w:rPr>
          <w:sz w:val="28"/>
          <w:szCs w:val="28"/>
        </w:rPr>
        <w:t xml:space="preserve"> сельского хозяйства и продовольствия Кировской области от </w:t>
      </w:r>
      <w:r w:rsidR="00E04385">
        <w:rPr>
          <w:sz w:val="28"/>
          <w:szCs w:val="28"/>
        </w:rPr>
        <w:t xml:space="preserve">13.07.2020 </w:t>
      </w:r>
      <w:r w:rsidR="00787D27" w:rsidRPr="008B7A92">
        <w:rPr>
          <w:sz w:val="28"/>
          <w:szCs w:val="28"/>
        </w:rPr>
        <w:t xml:space="preserve">№ </w:t>
      </w:r>
      <w:r w:rsidR="00E04385">
        <w:rPr>
          <w:sz w:val="28"/>
          <w:szCs w:val="28"/>
        </w:rPr>
        <w:t>72</w:t>
      </w:r>
    </w:p>
    <w:p w:rsidR="00787D27" w:rsidRPr="008B7A92" w:rsidRDefault="00787D27" w:rsidP="00787D27">
      <w:pPr>
        <w:autoSpaceDE w:val="0"/>
        <w:autoSpaceDN w:val="0"/>
        <w:adjustRightInd w:val="0"/>
        <w:ind w:left="709" w:right="708"/>
        <w:jc w:val="center"/>
        <w:rPr>
          <w:b/>
          <w:bCs/>
          <w:sz w:val="28"/>
          <w:szCs w:val="28"/>
        </w:rPr>
      </w:pPr>
    </w:p>
    <w:p w:rsidR="00787D27" w:rsidRPr="008B7A92" w:rsidRDefault="00787D27" w:rsidP="00787D27">
      <w:pPr>
        <w:autoSpaceDE w:val="0"/>
        <w:autoSpaceDN w:val="0"/>
        <w:adjustRightInd w:val="0"/>
        <w:ind w:left="709" w:right="708"/>
        <w:jc w:val="center"/>
        <w:rPr>
          <w:b/>
          <w:bCs/>
          <w:sz w:val="28"/>
          <w:szCs w:val="28"/>
        </w:rPr>
      </w:pPr>
    </w:p>
    <w:p w:rsidR="00787D27" w:rsidRPr="008B7A92" w:rsidRDefault="00787D27" w:rsidP="00787D27">
      <w:pPr>
        <w:autoSpaceDE w:val="0"/>
        <w:autoSpaceDN w:val="0"/>
        <w:adjustRightInd w:val="0"/>
        <w:ind w:left="709" w:right="708"/>
        <w:jc w:val="center"/>
        <w:rPr>
          <w:b/>
          <w:bCs/>
          <w:sz w:val="28"/>
          <w:szCs w:val="28"/>
        </w:rPr>
      </w:pPr>
      <w:r w:rsidRPr="008B7A92">
        <w:rPr>
          <w:b/>
          <w:bCs/>
          <w:sz w:val="28"/>
          <w:szCs w:val="28"/>
        </w:rPr>
        <w:t>ПОРЯДОК</w:t>
      </w:r>
    </w:p>
    <w:p w:rsidR="00CF7930" w:rsidRPr="008B7A92" w:rsidRDefault="00787D27" w:rsidP="00787D27">
      <w:pPr>
        <w:ind w:left="709" w:right="708"/>
        <w:jc w:val="center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 xml:space="preserve">подготовки, оформления и согласования проектов </w:t>
      </w:r>
    </w:p>
    <w:p w:rsidR="00CF7930" w:rsidRPr="008B7A92" w:rsidRDefault="00787D27" w:rsidP="00787D27">
      <w:pPr>
        <w:ind w:left="709" w:right="708"/>
        <w:jc w:val="center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 xml:space="preserve">нормативных правовых актов </w:t>
      </w:r>
      <w:r w:rsidR="00072BFE" w:rsidRPr="008B7A92">
        <w:rPr>
          <w:b/>
          <w:sz w:val="28"/>
          <w:szCs w:val="28"/>
        </w:rPr>
        <w:t>министерства</w:t>
      </w:r>
      <w:r w:rsidRPr="008B7A92">
        <w:rPr>
          <w:b/>
          <w:sz w:val="28"/>
          <w:szCs w:val="28"/>
        </w:rPr>
        <w:t xml:space="preserve"> сельского </w:t>
      </w:r>
    </w:p>
    <w:p w:rsidR="00CF7930" w:rsidRPr="008B7A92" w:rsidRDefault="00787D27" w:rsidP="00787D27">
      <w:pPr>
        <w:ind w:left="709" w:right="708"/>
        <w:jc w:val="center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>хозяйства и продовольствия Кировской области</w:t>
      </w:r>
    </w:p>
    <w:p w:rsidR="00CF7930" w:rsidRPr="008B7A92" w:rsidRDefault="00CF7930" w:rsidP="00CF7930">
      <w:pPr>
        <w:rPr>
          <w:sz w:val="28"/>
          <w:szCs w:val="28"/>
        </w:rPr>
      </w:pPr>
    </w:p>
    <w:p w:rsidR="00CF7930" w:rsidRPr="008B7A92" w:rsidRDefault="00CF7930" w:rsidP="00CF7930">
      <w:pPr>
        <w:spacing w:line="360" w:lineRule="auto"/>
        <w:ind w:firstLine="709"/>
        <w:jc w:val="both"/>
        <w:rPr>
          <w:sz w:val="28"/>
          <w:szCs w:val="28"/>
        </w:rPr>
      </w:pPr>
    </w:p>
    <w:p w:rsidR="00CF7930" w:rsidRPr="008B7A92" w:rsidRDefault="00CF7930" w:rsidP="000029EF">
      <w:pPr>
        <w:pStyle w:val="Iaeiaiiaaieaacaaea"/>
        <w:numPr>
          <w:ilvl w:val="0"/>
          <w:numId w:val="1"/>
        </w:numPr>
        <w:tabs>
          <w:tab w:val="left" w:pos="1134"/>
        </w:tabs>
        <w:spacing w:before="0" w:after="0" w:line="360" w:lineRule="auto"/>
        <w:ind w:left="0" w:right="0" w:firstLine="709"/>
        <w:jc w:val="both"/>
        <w:rPr>
          <w:szCs w:val="28"/>
        </w:rPr>
      </w:pPr>
      <w:r w:rsidRPr="008B7A92">
        <w:rPr>
          <w:szCs w:val="28"/>
        </w:rPr>
        <w:t>Общие положения</w:t>
      </w:r>
    </w:p>
    <w:p w:rsidR="00CF7930" w:rsidRPr="008B7A92" w:rsidRDefault="00072BFE" w:rsidP="000029EF">
      <w:pPr>
        <w:pStyle w:val="Aacao1"/>
        <w:numPr>
          <w:ilvl w:val="1"/>
          <w:numId w:val="1"/>
        </w:numPr>
        <w:spacing w:after="0" w:line="360" w:lineRule="auto"/>
        <w:ind w:left="0" w:firstLine="708"/>
        <w:rPr>
          <w:szCs w:val="28"/>
        </w:rPr>
      </w:pPr>
      <w:r w:rsidRPr="008B7A92">
        <w:rPr>
          <w:szCs w:val="28"/>
        </w:rPr>
        <w:t>Министерство</w:t>
      </w:r>
      <w:r w:rsidR="00CF7930" w:rsidRPr="008B7A92">
        <w:rPr>
          <w:szCs w:val="28"/>
        </w:rPr>
        <w:t xml:space="preserve"> сельского хозяйства и продовольствия Кировской области (далее – </w:t>
      </w:r>
      <w:r w:rsidR="00B60B20" w:rsidRPr="008B7A92">
        <w:rPr>
          <w:szCs w:val="28"/>
        </w:rPr>
        <w:t>министерство</w:t>
      </w:r>
      <w:r w:rsidR="00CF7930" w:rsidRPr="008B7A92">
        <w:rPr>
          <w:szCs w:val="28"/>
        </w:rPr>
        <w:t xml:space="preserve">) в соответствии с функциями </w:t>
      </w:r>
      <w:r w:rsidR="00743F2D" w:rsidRPr="008B7A92">
        <w:rPr>
          <w:szCs w:val="28"/>
        </w:rPr>
        <w:br/>
      </w:r>
      <w:r w:rsidR="00CF7930" w:rsidRPr="008B7A92">
        <w:rPr>
          <w:szCs w:val="28"/>
        </w:rPr>
        <w:t>и полномочиями, установленными разделами 2 и 3 Положения</w:t>
      </w:r>
      <w:r w:rsidR="00CF7930" w:rsidRPr="008B7A92">
        <w:t xml:space="preserve"> </w:t>
      </w:r>
      <w:r w:rsidR="00743F2D" w:rsidRPr="008B7A92">
        <w:br/>
      </w:r>
      <w:r w:rsidR="00CF7930" w:rsidRPr="008B7A92">
        <w:rPr>
          <w:szCs w:val="28"/>
        </w:rPr>
        <w:t xml:space="preserve">о </w:t>
      </w:r>
      <w:r w:rsidR="00B60B20" w:rsidRPr="008B7A92">
        <w:rPr>
          <w:szCs w:val="28"/>
        </w:rPr>
        <w:t>министерстве</w:t>
      </w:r>
      <w:r w:rsidR="00CF7930" w:rsidRPr="008B7A92">
        <w:rPr>
          <w:szCs w:val="28"/>
        </w:rPr>
        <w:t xml:space="preserve"> сельского хозяйства и продовольствия Кировской области, утверждённого постановлением Правительства Кировской области </w:t>
      </w:r>
      <w:r w:rsidR="00743F2D" w:rsidRPr="008B7A92">
        <w:rPr>
          <w:szCs w:val="28"/>
        </w:rPr>
        <w:br/>
      </w:r>
      <w:r w:rsidR="00CF7930" w:rsidRPr="008B7A92">
        <w:rPr>
          <w:szCs w:val="28"/>
        </w:rPr>
        <w:t xml:space="preserve">от </w:t>
      </w:r>
      <w:r w:rsidR="00B60B20" w:rsidRPr="008B7A92">
        <w:rPr>
          <w:szCs w:val="28"/>
        </w:rPr>
        <w:t>21.09.2015</w:t>
      </w:r>
      <w:r w:rsidR="00CF7930" w:rsidRPr="008B7A92">
        <w:rPr>
          <w:szCs w:val="28"/>
        </w:rPr>
        <w:t xml:space="preserve"> № </w:t>
      </w:r>
      <w:r w:rsidR="00B60B20" w:rsidRPr="008B7A92">
        <w:rPr>
          <w:szCs w:val="28"/>
        </w:rPr>
        <w:t>61/610</w:t>
      </w:r>
      <w:r w:rsidR="001031D0" w:rsidRPr="008B7A92">
        <w:rPr>
          <w:szCs w:val="28"/>
        </w:rPr>
        <w:t xml:space="preserve"> (далее – Положение о </w:t>
      </w:r>
      <w:r w:rsidR="00B60B20" w:rsidRPr="008B7A92">
        <w:rPr>
          <w:szCs w:val="28"/>
        </w:rPr>
        <w:t>министерстве</w:t>
      </w:r>
      <w:r w:rsidR="001031D0" w:rsidRPr="008B7A92">
        <w:rPr>
          <w:szCs w:val="28"/>
        </w:rPr>
        <w:t>)</w:t>
      </w:r>
      <w:r w:rsidR="00CF7930" w:rsidRPr="008B7A92">
        <w:rPr>
          <w:szCs w:val="28"/>
        </w:rPr>
        <w:t>, вправе издавать</w:t>
      </w:r>
      <w:r w:rsidR="008E6D51" w:rsidRPr="008B7A92">
        <w:rPr>
          <w:szCs w:val="28"/>
        </w:rPr>
        <w:t xml:space="preserve"> нормативные правовые акты</w:t>
      </w:r>
      <w:r w:rsidR="00CF7930" w:rsidRPr="008B7A92">
        <w:rPr>
          <w:szCs w:val="28"/>
        </w:rPr>
        <w:t xml:space="preserve">. </w:t>
      </w:r>
    </w:p>
    <w:p w:rsidR="00CF7930" w:rsidRPr="008B7A92" w:rsidRDefault="00CF7930" w:rsidP="000029EF">
      <w:pPr>
        <w:pStyle w:val="Aacao1"/>
        <w:numPr>
          <w:ilvl w:val="1"/>
          <w:numId w:val="1"/>
        </w:numPr>
        <w:spacing w:after="0" w:line="360" w:lineRule="auto"/>
        <w:ind w:left="0" w:firstLine="708"/>
        <w:rPr>
          <w:szCs w:val="28"/>
        </w:rPr>
      </w:pPr>
      <w:r w:rsidRPr="008B7A92">
        <w:rPr>
          <w:szCs w:val="28"/>
        </w:rPr>
        <w:t xml:space="preserve">Нормативные правовые акты </w:t>
      </w:r>
      <w:r w:rsidR="003C32DB" w:rsidRPr="008B7A92">
        <w:rPr>
          <w:szCs w:val="28"/>
        </w:rPr>
        <w:t>министерства</w:t>
      </w:r>
      <w:r w:rsidRPr="008B7A92">
        <w:rPr>
          <w:szCs w:val="28"/>
        </w:rPr>
        <w:t xml:space="preserve">, устанавливающие общие, </w:t>
      </w:r>
      <w:r w:rsidR="008E6D51" w:rsidRPr="008B7A92">
        <w:rPr>
          <w:szCs w:val="28"/>
        </w:rPr>
        <w:t xml:space="preserve">правовые нормы (правила поведения), обязательные для неопределенного круга лиц, рассчитанные на неоднократное применение, направленные на урегулирование общественных отношений либо на изменение или прекращение существующих правоотношений </w:t>
      </w:r>
      <w:r w:rsidRPr="008B7A92">
        <w:rPr>
          <w:szCs w:val="28"/>
        </w:rPr>
        <w:t xml:space="preserve">в сфере </w:t>
      </w:r>
      <w:r w:rsidR="008E6D51" w:rsidRPr="008B7A92">
        <w:rPr>
          <w:szCs w:val="28"/>
        </w:rPr>
        <w:t xml:space="preserve">компетенции министерства </w:t>
      </w:r>
      <w:r w:rsidRPr="008B7A92">
        <w:rPr>
          <w:szCs w:val="28"/>
        </w:rPr>
        <w:t xml:space="preserve">на территории </w:t>
      </w:r>
      <w:r w:rsidR="008E6D51" w:rsidRPr="008B7A92">
        <w:rPr>
          <w:szCs w:val="28"/>
        </w:rPr>
        <w:t>Кировской области</w:t>
      </w:r>
      <w:r w:rsidRPr="008B7A92">
        <w:rPr>
          <w:szCs w:val="28"/>
        </w:rPr>
        <w:t xml:space="preserve">, принимаются в форме распоряжений </w:t>
      </w:r>
      <w:r w:rsidR="00C1052C" w:rsidRPr="008B7A92">
        <w:rPr>
          <w:szCs w:val="28"/>
        </w:rPr>
        <w:t>министерства</w:t>
      </w:r>
      <w:r w:rsidRPr="008B7A92">
        <w:rPr>
          <w:szCs w:val="28"/>
        </w:rPr>
        <w:t>.</w:t>
      </w:r>
      <w:r w:rsidR="008E6D51" w:rsidRPr="008B7A92">
        <w:t xml:space="preserve"> </w:t>
      </w:r>
    </w:p>
    <w:p w:rsidR="00CF7930" w:rsidRPr="008B7A92" w:rsidRDefault="00CF7930" w:rsidP="000029EF">
      <w:pPr>
        <w:pStyle w:val="Aacao1"/>
        <w:numPr>
          <w:ilvl w:val="1"/>
          <w:numId w:val="1"/>
        </w:numPr>
        <w:spacing w:after="0" w:line="360" w:lineRule="auto"/>
        <w:ind w:left="0" w:firstLine="708"/>
        <w:rPr>
          <w:szCs w:val="28"/>
        </w:rPr>
      </w:pPr>
      <w:r w:rsidRPr="008B7A92">
        <w:rPr>
          <w:szCs w:val="28"/>
        </w:rPr>
        <w:t>Подготовка, оформление и согласование проектов</w:t>
      </w:r>
      <w:r w:rsidR="008E6D51" w:rsidRPr="008B7A92">
        <w:rPr>
          <w:szCs w:val="28"/>
        </w:rPr>
        <w:t xml:space="preserve"> нормативных правовых актов министерства</w:t>
      </w:r>
      <w:r w:rsidRPr="008B7A92">
        <w:rPr>
          <w:szCs w:val="28"/>
        </w:rPr>
        <w:t xml:space="preserve">, их принятие и издание производится </w:t>
      </w:r>
      <w:r w:rsidR="0034268C" w:rsidRPr="008B7A92">
        <w:rPr>
          <w:szCs w:val="28"/>
        </w:rPr>
        <w:br/>
      </w:r>
      <w:r w:rsidRPr="008B7A92">
        <w:rPr>
          <w:szCs w:val="28"/>
        </w:rPr>
        <w:t xml:space="preserve">в соответствии с </w:t>
      </w:r>
      <w:r w:rsidR="00952115" w:rsidRPr="008B7A92">
        <w:rPr>
          <w:szCs w:val="28"/>
        </w:rPr>
        <w:t xml:space="preserve">настоящим Порядком </w:t>
      </w:r>
      <w:r w:rsidR="001031D0" w:rsidRPr="008B7A92">
        <w:rPr>
          <w:szCs w:val="28"/>
        </w:rPr>
        <w:t xml:space="preserve">подготовки, оформления </w:t>
      </w:r>
      <w:r w:rsidR="0034268C" w:rsidRPr="008B7A92">
        <w:rPr>
          <w:szCs w:val="28"/>
        </w:rPr>
        <w:br/>
      </w:r>
      <w:r w:rsidR="001031D0" w:rsidRPr="008B7A92">
        <w:rPr>
          <w:szCs w:val="28"/>
        </w:rPr>
        <w:t xml:space="preserve">и согласования проектов нормативных правовых актов </w:t>
      </w:r>
      <w:r w:rsidR="00872A82" w:rsidRPr="008B7A92">
        <w:rPr>
          <w:szCs w:val="28"/>
        </w:rPr>
        <w:t>министерства</w:t>
      </w:r>
      <w:r w:rsidR="001031D0" w:rsidRPr="008B7A92">
        <w:rPr>
          <w:szCs w:val="28"/>
        </w:rPr>
        <w:t xml:space="preserve"> сельского хозяйства и продовольствия Кировской области </w:t>
      </w:r>
      <w:r w:rsidRPr="008B7A92">
        <w:rPr>
          <w:szCs w:val="28"/>
        </w:rPr>
        <w:t>(далее – П</w:t>
      </w:r>
      <w:r w:rsidR="001031D0" w:rsidRPr="008B7A92">
        <w:rPr>
          <w:szCs w:val="28"/>
        </w:rPr>
        <w:t>орядок</w:t>
      </w:r>
      <w:r w:rsidRPr="008B7A92">
        <w:rPr>
          <w:szCs w:val="28"/>
        </w:rPr>
        <w:t>).</w:t>
      </w:r>
    </w:p>
    <w:p w:rsidR="00C02851" w:rsidRPr="00617EFA" w:rsidRDefault="00AE6611" w:rsidP="00191A86">
      <w:pPr>
        <w:pStyle w:val="Aacao1"/>
        <w:numPr>
          <w:ilvl w:val="1"/>
          <w:numId w:val="1"/>
        </w:numPr>
        <w:spacing w:after="0" w:line="360" w:lineRule="auto"/>
        <w:ind w:left="0" w:firstLine="709"/>
        <w:rPr>
          <w:szCs w:val="28"/>
        </w:rPr>
      </w:pPr>
      <w:r>
        <w:rPr>
          <w:szCs w:val="28"/>
        </w:rPr>
        <w:lastRenderedPageBreak/>
        <w:t>И</w:t>
      </w:r>
      <w:r w:rsidR="00191A86" w:rsidRPr="008B7A92">
        <w:rPr>
          <w:szCs w:val="28"/>
        </w:rPr>
        <w:t xml:space="preserve">сточниками официального опубликования нормативных правовых актов </w:t>
      </w:r>
      <w:r w:rsidR="00414E57" w:rsidRPr="008B7A92">
        <w:rPr>
          <w:szCs w:val="28"/>
        </w:rPr>
        <w:t>министерства</w:t>
      </w:r>
      <w:r w:rsidR="00191A86" w:rsidRPr="008B7A92">
        <w:rPr>
          <w:szCs w:val="28"/>
        </w:rPr>
        <w:t xml:space="preserve"> являются</w:t>
      </w:r>
      <w:r w:rsidR="00ED5D80">
        <w:rPr>
          <w:szCs w:val="28"/>
        </w:rPr>
        <w:t xml:space="preserve"> источники, указанные в пункте </w:t>
      </w:r>
      <w:r w:rsidR="00ED5D80" w:rsidRPr="00617EFA">
        <w:rPr>
          <w:szCs w:val="28"/>
        </w:rPr>
        <w:t>1 распоряжения министерства сельского хозяйства и продовольствия от 30.03.2016 № 21 «Об официальном опу</w:t>
      </w:r>
      <w:r w:rsidR="000A501E" w:rsidRPr="00617EFA">
        <w:rPr>
          <w:szCs w:val="28"/>
        </w:rPr>
        <w:t>бликовании нормативных правовых актов министерства</w:t>
      </w:r>
      <w:r w:rsidR="00ED5D80" w:rsidRPr="00617EFA">
        <w:rPr>
          <w:szCs w:val="28"/>
        </w:rPr>
        <w:t>»</w:t>
      </w:r>
      <w:r w:rsidR="00E46BE6" w:rsidRPr="00617EFA">
        <w:rPr>
          <w:szCs w:val="28"/>
        </w:rPr>
        <w:t>.</w:t>
      </w:r>
    </w:p>
    <w:p w:rsidR="009937B7" w:rsidRPr="008B7A92" w:rsidRDefault="00AE6611" w:rsidP="009937B7">
      <w:pPr>
        <w:pStyle w:val="Aacao1"/>
        <w:numPr>
          <w:ilvl w:val="1"/>
          <w:numId w:val="1"/>
        </w:numPr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О</w:t>
      </w:r>
      <w:r w:rsidR="009937B7" w:rsidRPr="008B7A92">
        <w:rPr>
          <w:szCs w:val="28"/>
        </w:rPr>
        <w:t xml:space="preserve">фициальным опубликованием нормативного правового акта министерства </w:t>
      </w:r>
      <w:r>
        <w:rPr>
          <w:szCs w:val="28"/>
        </w:rPr>
        <w:t>является первая публикация</w:t>
      </w:r>
      <w:r w:rsidR="009937B7" w:rsidRPr="008B7A92">
        <w:rPr>
          <w:szCs w:val="28"/>
        </w:rPr>
        <w:t xml:space="preserve"> его полного текста в источниках, </w:t>
      </w:r>
      <w:r w:rsidR="00C30E6D">
        <w:rPr>
          <w:szCs w:val="28"/>
        </w:rPr>
        <w:t>указанных в пункте</w:t>
      </w:r>
      <w:r w:rsidR="009937B7" w:rsidRPr="008B7A92">
        <w:rPr>
          <w:szCs w:val="28"/>
        </w:rPr>
        <w:t xml:space="preserve"> 1</w:t>
      </w:r>
      <w:r w:rsidR="006F6CE3" w:rsidRPr="008B7A92">
        <w:rPr>
          <w:szCs w:val="28"/>
        </w:rPr>
        <w:t>.4</w:t>
      </w:r>
      <w:r w:rsidR="009937B7" w:rsidRPr="008B7A92">
        <w:rPr>
          <w:szCs w:val="28"/>
        </w:rPr>
        <w:t xml:space="preserve"> настоящего Порядка.</w:t>
      </w:r>
    </w:p>
    <w:p w:rsidR="00191A86" w:rsidRPr="008B7A92" w:rsidRDefault="00191A86" w:rsidP="00191A86">
      <w:pPr>
        <w:pStyle w:val="Aacao1"/>
        <w:spacing w:after="0" w:line="360" w:lineRule="auto"/>
        <w:ind w:left="709" w:firstLine="0"/>
        <w:rPr>
          <w:szCs w:val="28"/>
        </w:rPr>
      </w:pPr>
    </w:p>
    <w:p w:rsidR="00E44543" w:rsidRPr="008B7A92" w:rsidRDefault="00952115" w:rsidP="001D67E3">
      <w:pPr>
        <w:pStyle w:val="a3"/>
        <w:numPr>
          <w:ilvl w:val="0"/>
          <w:numId w:val="1"/>
        </w:numPr>
        <w:ind w:left="1134" w:hanging="425"/>
        <w:jc w:val="both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>Порядок подг</w:t>
      </w:r>
      <w:r w:rsidR="00672B7B" w:rsidRPr="008B7A92">
        <w:rPr>
          <w:b/>
          <w:sz w:val="28"/>
          <w:szCs w:val="28"/>
        </w:rPr>
        <w:t>отовки проектов</w:t>
      </w:r>
      <w:r w:rsidR="00EB59BB" w:rsidRPr="008B7A92">
        <w:rPr>
          <w:b/>
          <w:sz w:val="28"/>
          <w:szCs w:val="28"/>
        </w:rPr>
        <w:t xml:space="preserve"> </w:t>
      </w:r>
      <w:r w:rsidR="008065FB" w:rsidRPr="008B7A92">
        <w:rPr>
          <w:b/>
          <w:sz w:val="28"/>
          <w:szCs w:val="28"/>
        </w:rPr>
        <w:t>нормативных правовых актов</w:t>
      </w:r>
      <w:r w:rsidRPr="008B7A92">
        <w:rPr>
          <w:b/>
          <w:sz w:val="28"/>
          <w:szCs w:val="28"/>
        </w:rPr>
        <w:t xml:space="preserve"> </w:t>
      </w:r>
      <w:r w:rsidR="00EB59BB" w:rsidRPr="008B7A92">
        <w:rPr>
          <w:b/>
          <w:sz w:val="28"/>
          <w:szCs w:val="28"/>
        </w:rPr>
        <w:t>министерства</w:t>
      </w:r>
    </w:p>
    <w:p w:rsidR="001D67E3" w:rsidRPr="008B7A92" w:rsidRDefault="001D67E3" w:rsidP="001D67E3">
      <w:pPr>
        <w:pStyle w:val="a3"/>
        <w:ind w:left="1134"/>
        <w:jc w:val="both"/>
        <w:rPr>
          <w:b/>
          <w:sz w:val="28"/>
          <w:szCs w:val="28"/>
        </w:rPr>
      </w:pPr>
    </w:p>
    <w:p w:rsidR="00952115" w:rsidRPr="008B7A92" w:rsidRDefault="00952115" w:rsidP="000029EF">
      <w:pPr>
        <w:pStyle w:val="Aacao1"/>
        <w:numPr>
          <w:ilvl w:val="1"/>
          <w:numId w:val="1"/>
        </w:numPr>
        <w:spacing w:after="0" w:line="360" w:lineRule="auto"/>
        <w:ind w:left="0" w:firstLine="709"/>
        <w:rPr>
          <w:szCs w:val="28"/>
        </w:rPr>
      </w:pPr>
      <w:r w:rsidRPr="008B7A92">
        <w:rPr>
          <w:szCs w:val="28"/>
        </w:rPr>
        <w:t xml:space="preserve">Основанием для подготовки проектов </w:t>
      </w:r>
      <w:r w:rsidR="008065FB" w:rsidRPr="008B7A92">
        <w:rPr>
          <w:szCs w:val="28"/>
        </w:rPr>
        <w:t>нормативных правовых актов</w:t>
      </w:r>
      <w:r w:rsidRPr="008B7A92">
        <w:rPr>
          <w:szCs w:val="28"/>
        </w:rPr>
        <w:t xml:space="preserve"> </w:t>
      </w:r>
      <w:r w:rsidR="003D209A" w:rsidRPr="008B7A92">
        <w:rPr>
          <w:szCs w:val="28"/>
        </w:rPr>
        <w:t>министерства</w:t>
      </w:r>
      <w:r w:rsidR="001031D0" w:rsidRPr="008B7A92">
        <w:rPr>
          <w:szCs w:val="28"/>
        </w:rPr>
        <w:t xml:space="preserve"> </w:t>
      </w:r>
      <w:r w:rsidRPr="008B7A92">
        <w:rPr>
          <w:szCs w:val="28"/>
        </w:rPr>
        <w:t>(далее – проекты актов) является:</w:t>
      </w:r>
    </w:p>
    <w:p w:rsidR="00952115" w:rsidRPr="008B7A92" w:rsidRDefault="00952115" w:rsidP="000029EF">
      <w:pPr>
        <w:pStyle w:val="Aacao1"/>
        <w:numPr>
          <w:ilvl w:val="2"/>
          <w:numId w:val="1"/>
        </w:numPr>
        <w:spacing w:after="0" w:line="360" w:lineRule="auto"/>
        <w:ind w:left="0" w:firstLine="709"/>
        <w:rPr>
          <w:szCs w:val="28"/>
        </w:rPr>
      </w:pPr>
      <w:r w:rsidRPr="008B7A92">
        <w:rPr>
          <w:szCs w:val="28"/>
        </w:rPr>
        <w:t>Необходимость решения текущих задач в пределах предоставленной компетенции.</w:t>
      </w:r>
    </w:p>
    <w:p w:rsidR="002E62B9" w:rsidRPr="008B7A92" w:rsidRDefault="002E62B9" w:rsidP="002E62B9">
      <w:pPr>
        <w:pStyle w:val="a3"/>
        <w:numPr>
          <w:ilvl w:val="2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B7A92">
        <w:rPr>
          <w:rFonts w:eastAsiaTheme="minorHAnsi"/>
          <w:sz w:val="28"/>
          <w:szCs w:val="28"/>
          <w:lang w:eastAsia="en-US"/>
        </w:rPr>
        <w:t>Прямое указание федеральных законов, законов Кировской области, нормативных правовых актов Российской Федерации и Кировской области, а также иных правовых актов на необходимость принятия соответствующего нормативного правового акта министерства.</w:t>
      </w:r>
    </w:p>
    <w:p w:rsidR="0070157B" w:rsidRPr="008B7A92" w:rsidRDefault="00952115" w:rsidP="002E62B9">
      <w:pPr>
        <w:pStyle w:val="Aacao1"/>
        <w:numPr>
          <w:ilvl w:val="2"/>
          <w:numId w:val="1"/>
        </w:numPr>
        <w:spacing w:after="0" w:line="360" w:lineRule="auto"/>
        <w:ind w:left="0" w:firstLine="709"/>
        <w:rPr>
          <w:szCs w:val="28"/>
        </w:rPr>
      </w:pPr>
      <w:r w:rsidRPr="008B7A92">
        <w:rPr>
          <w:szCs w:val="28"/>
        </w:rPr>
        <w:t>Другие основания, предусмотренные законодательством</w:t>
      </w:r>
      <w:r w:rsidR="0070157B" w:rsidRPr="008B7A92">
        <w:rPr>
          <w:szCs w:val="28"/>
        </w:rPr>
        <w:t>.</w:t>
      </w:r>
    </w:p>
    <w:p w:rsidR="00952115" w:rsidRPr="008B7A92" w:rsidRDefault="00952115" w:rsidP="000029EF">
      <w:pPr>
        <w:pStyle w:val="Aacao1"/>
        <w:numPr>
          <w:ilvl w:val="1"/>
          <w:numId w:val="1"/>
        </w:numPr>
        <w:spacing w:after="0" w:line="360" w:lineRule="auto"/>
        <w:ind w:left="0" w:firstLine="709"/>
        <w:rPr>
          <w:szCs w:val="28"/>
        </w:rPr>
      </w:pPr>
      <w:r w:rsidRPr="008B7A92">
        <w:rPr>
          <w:szCs w:val="28"/>
        </w:rPr>
        <w:t xml:space="preserve">Подготовка проектов </w:t>
      </w:r>
      <w:r w:rsidR="00CB10DF" w:rsidRPr="008B7A92">
        <w:rPr>
          <w:szCs w:val="28"/>
        </w:rPr>
        <w:t xml:space="preserve">правовых </w:t>
      </w:r>
      <w:r w:rsidRPr="008B7A92">
        <w:rPr>
          <w:szCs w:val="28"/>
        </w:rPr>
        <w:t>актов включает:</w:t>
      </w:r>
    </w:p>
    <w:p w:rsidR="006F4D12" w:rsidRDefault="00952115" w:rsidP="000029EF">
      <w:pPr>
        <w:pStyle w:val="Aacao1"/>
        <w:numPr>
          <w:ilvl w:val="2"/>
          <w:numId w:val="1"/>
        </w:numPr>
        <w:spacing w:after="0" w:line="360" w:lineRule="auto"/>
        <w:ind w:left="0" w:firstLine="709"/>
        <w:rPr>
          <w:spacing w:val="-6"/>
          <w:szCs w:val="28"/>
        </w:rPr>
      </w:pPr>
      <w:r w:rsidRPr="008B7A92">
        <w:rPr>
          <w:szCs w:val="28"/>
        </w:rPr>
        <w:t xml:space="preserve">Определение </w:t>
      </w:r>
      <w:r w:rsidR="00E94881" w:rsidRPr="008B7A92">
        <w:rPr>
          <w:szCs w:val="28"/>
        </w:rPr>
        <w:t>отдела</w:t>
      </w:r>
      <w:r w:rsidR="0070157B" w:rsidRPr="008B7A92">
        <w:rPr>
          <w:szCs w:val="28"/>
        </w:rPr>
        <w:t xml:space="preserve"> </w:t>
      </w:r>
      <w:r w:rsidR="00F960A8" w:rsidRPr="008B7A92">
        <w:rPr>
          <w:szCs w:val="28"/>
        </w:rPr>
        <w:t>министерства</w:t>
      </w:r>
      <w:r w:rsidR="0070157B" w:rsidRPr="008B7A92">
        <w:rPr>
          <w:szCs w:val="28"/>
        </w:rPr>
        <w:t xml:space="preserve"> и гражданского служащего </w:t>
      </w:r>
      <w:r w:rsidR="00126D9A" w:rsidRPr="008B7A92">
        <w:rPr>
          <w:szCs w:val="28"/>
        </w:rPr>
        <w:t>министерства</w:t>
      </w:r>
      <w:r w:rsidR="0070157B" w:rsidRPr="008B7A92">
        <w:rPr>
          <w:szCs w:val="28"/>
        </w:rPr>
        <w:t xml:space="preserve">, </w:t>
      </w:r>
      <w:r w:rsidRPr="008B7A92">
        <w:rPr>
          <w:szCs w:val="28"/>
        </w:rPr>
        <w:t>ответственного за подготовку проекта акта</w:t>
      </w:r>
      <w:r w:rsidR="0070157B" w:rsidRPr="008B7A92">
        <w:rPr>
          <w:szCs w:val="28"/>
        </w:rPr>
        <w:t xml:space="preserve">, </w:t>
      </w:r>
      <w:r w:rsidR="00E77EB8" w:rsidRPr="008B7A92">
        <w:rPr>
          <w:szCs w:val="28"/>
        </w:rPr>
        <w:br/>
      </w:r>
      <w:r w:rsidR="0070157B" w:rsidRPr="008B7A92">
        <w:rPr>
          <w:szCs w:val="28"/>
        </w:rPr>
        <w:t xml:space="preserve">в соответствии с приложением № 2 к </w:t>
      </w:r>
      <w:r w:rsidR="002A2E76" w:rsidRPr="008B7A92">
        <w:rPr>
          <w:szCs w:val="28"/>
        </w:rPr>
        <w:t>распоряжению</w:t>
      </w:r>
      <w:r w:rsidR="0070157B" w:rsidRPr="008B7A92">
        <w:rPr>
          <w:szCs w:val="28"/>
        </w:rPr>
        <w:t xml:space="preserve"> </w:t>
      </w:r>
      <w:r w:rsidR="002A2E76" w:rsidRPr="008B7A92">
        <w:rPr>
          <w:szCs w:val="28"/>
        </w:rPr>
        <w:t>министерства</w:t>
      </w:r>
      <w:r w:rsidR="0070157B" w:rsidRPr="008B7A92">
        <w:rPr>
          <w:szCs w:val="28"/>
        </w:rPr>
        <w:t xml:space="preserve">, утверждающему </w:t>
      </w:r>
      <w:r w:rsidR="0070157B" w:rsidRPr="008B7A92">
        <w:rPr>
          <w:spacing w:val="-4"/>
          <w:szCs w:val="28"/>
        </w:rPr>
        <w:t>настоящий Порядок (далее</w:t>
      </w:r>
      <w:r w:rsidR="00024056" w:rsidRPr="008B7A92">
        <w:rPr>
          <w:spacing w:val="-4"/>
          <w:szCs w:val="28"/>
        </w:rPr>
        <w:t xml:space="preserve"> соответственно</w:t>
      </w:r>
      <w:r w:rsidR="001B1286" w:rsidRPr="008B7A92">
        <w:rPr>
          <w:spacing w:val="-4"/>
          <w:szCs w:val="28"/>
        </w:rPr>
        <w:t xml:space="preserve"> </w:t>
      </w:r>
      <w:r w:rsidR="0070157B" w:rsidRPr="008B7A92">
        <w:rPr>
          <w:spacing w:val="-4"/>
          <w:szCs w:val="28"/>
        </w:rPr>
        <w:t xml:space="preserve">– </w:t>
      </w:r>
      <w:r w:rsidR="00E94881" w:rsidRPr="008B7A92">
        <w:rPr>
          <w:spacing w:val="-4"/>
          <w:szCs w:val="28"/>
        </w:rPr>
        <w:t>отраслевой</w:t>
      </w:r>
      <w:r w:rsidR="001B1286" w:rsidRPr="008B7A92">
        <w:rPr>
          <w:spacing w:val="-4"/>
          <w:szCs w:val="28"/>
        </w:rPr>
        <w:t xml:space="preserve"> </w:t>
      </w:r>
      <w:r w:rsidR="00E94881" w:rsidRPr="008B7A92">
        <w:rPr>
          <w:spacing w:val="-4"/>
          <w:szCs w:val="28"/>
        </w:rPr>
        <w:t>отдел</w:t>
      </w:r>
      <w:r w:rsidR="001B1286" w:rsidRPr="008B7A92">
        <w:rPr>
          <w:spacing w:val="-4"/>
          <w:szCs w:val="28"/>
        </w:rPr>
        <w:t>,</w:t>
      </w:r>
      <w:r w:rsidR="008735F5" w:rsidRPr="008B7A92">
        <w:rPr>
          <w:spacing w:val="-4"/>
          <w:szCs w:val="28"/>
        </w:rPr>
        <w:t xml:space="preserve"> исполнитель</w:t>
      </w:r>
      <w:r w:rsidR="0070157B" w:rsidRPr="008B7A92">
        <w:rPr>
          <w:spacing w:val="-4"/>
          <w:szCs w:val="28"/>
        </w:rPr>
        <w:t>)</w:t>
      </w:r>
      <w:r w:rsidRPr="008B7A92">
        <w:rPr>
          <w:spacing w:val="-4"/>
          <w:szCs w:val="28"/>
        </w:rPr>
        <w:t>.</w:t>
      </w:r>
      <w:r w:rsidR="00E44543" w:rsidRPr="008B7A92">
        <w:rPr>
          <w:spacing w:val="-6"/>
          <w:szCs w:val="28"/>
        </w:rPr>
        <w:t xml:space="preserve"> Определение отраслевого </w:t>
      </w:r>
      <w:r w:rsidR="00E94881" w:rsidRPr="008B7A92">
        <w:rPr>
          <w:spacing w:val="-6"/>
          <w:szCs w:val="28"/>
        </w:rPr>
        <w:t>отдела</w:t>
      </w:r>
      <w:r w:rsidR="00E44543" w:rsidRPr="008B7A92">
        <w:rPr>
          <w:spacing w:val="-6"/>
          <w:szCs w:val="28"/>
        </w:rPr>
        <w:t xml:space="preserve"> и </w:t>
      </w:r>
      <w:r w:rsidR="008735F5" w:rsidRPr="008B7A92">
        <w:rPr>
          <w:spacing w:val="-6"/>
          <w:szCs w:val="28"/>
        </w:rPr>
        <w:t xml:space="preserve">исполнителя </w:t>
      </w:r>
      <w:r w:rsidR="00E44543" w:rsidRPr="008B7A92">
        <w:rPr>
          <w:spacing w:val="-6"/>
          <w:szCs w:val="28"/>
        </w:rPr>
        <w:t>осуществляется письменным поручением министра либо заместителя министра, курирующего соответствующ</w:t>
      </w:r>
      <w:r w:rsidR="00E94881" w:rsidRPr="008B7A92">
        <w:rPr>
          <w:spacing w:val="-6"/>
          <w:szCs w:val="28"/>
        </w:rPr>
        <w:t>ий</w:t>
      </w:r>
      <w:r w:rsidR="00E44543" w:rsidRPr="008B7A92">
        <w:rPr>
          <w:spacing w:val="-6"/>
          <w:szCs w:val="28"/>
        </w:rPr>
        <w:t xml:space="preserve"> отраслево</w:t>
      </w:r>
      <w:r w:rsidR="00E94881" w:rsidRPr="008B7A92">
        <w:rPr>
          <w:spacing w:val="-6"/>
          <w:szCs w:val="28"/>
        </w:rPr>
        <w:t>й</w:t>
      </w:r>
      <w:r w:rsidR="00E44543" w:rsidRPr="008B7A92">
        <w:rPr>
          <w:spacing w:val="-6"/>
          <w:szCs w:val="28"/>
        </w:rPr>
        <w:t xml:space="preserve"> </w:t>
      </w:r>
      <w:r w:rsidR="00E94881" w:rsidRPr="008B7A92">
        <w:rPr>
          <w:spacing w:val="-6"/>
          <w:szCs w:val="28"/>
        </w:rPr>
        <w:t>отдел</w:t>
      </w:r>
      <w:r w:rsidR="00E44543" w:rsidRPr="008B7A92">
        <w:rPr>
          <w:spacing w:val="-6"/>
          <w:szCs w:val="28"/>
        </w:rPr>
        <w:t>.</w:t>
      </w:r>
    </w:p>
    <w:p w:rsidR="0070157B" w:rsidRPr="006F4D12" w:rsidRDefault="006F4D12" w:rsidP="006F4D12">
      <w:pPr>
        <w:spacing w:after="200" w:line="276" w:lineRule="auto"/>
        <w:rPr>
          <w:spacing w:val="-6"/>
          <w:sz w:val="28"/>
          <w:szCs w:val="28"/>
        </w:rPr>
      </w:pPr>
      <w:r>
        <w:rPr>
          <w:spacing w:val="-6"/>
          <w:szCs w:val="28"/>
        </w:rPr>
        <w:br w:type="page"/>
      </w:r>
      <w:bookmarkStart w:id="0" w:name="_GoBack"/>
      <w:bookmarkEnd w:id="0"/>
    </w:p>
    <w:p w:rsidR="007B7D5A" w:rsidRPr="008B7A92" w:rsidRDefault="00952115" w:rsidP="00E44543">
      <w:pPr>
        <w:pStyle w:val="Aacao1"/>
        <w:numPr>
          <w:ilvl w:val="2"/>
          <w:numId w:val="1"/>
        </w:numPr>
        <w:spacing w:after="0" w:line="360" w:lineRule="auto"/>
        <w:ind w:left="0" w:firstLine="709"/>
        <w:rPr>
          <w:szCs w:val="28"/>
        </w:rPr>
      </w:pPr>
      <w:r w:rsidRPr="008B7A92">
        <w:rPr>
          <w:szCs w:val="28"/>
        </w:rPr>
        <w:lastRenderedPageBreak/>
        <w:t>Определение</w:t>
      </w:r>
      <w:r w:rsidR="001B1286" w:rsidRPr="008B7A92">
        <w:rPr>
          <w:szCs w:val="28"/>
        </w:rPr>
        <w:t xml:space="preserve"> </w:t>
      </w:r>
      <w:r w:rsidRPr="008B7A92">
        <w:rPr>
          <w:szCs w:val="28"/>
        </w:rPr>
        <w:t xml:space="preserve">круга специалистов, привлекаемых к подготовке проекта </w:t>
      </w:r>
      <w:r w:rsidR="008735F5" w:rsidRPr="008B7A92">
        <w:rPr>
          <w:szCs w:val="28"/>
        </w:rPr>
        <w:t xml:space="preserve">акта </w:t>
      </w:r>
      <w:r w:rsidR="001B1286" w:rsidRPr="008B7A92">
        <w:rPr>
          <w:szCs w:val="28"/>
        </w:rPr>
        <w:t xml:space="preserve">(в том числе, при необходимости, специалистов </w:t>
      </w:r>
      <w:r w:rsidR="00E44543" w:rsidRPr="008B7A92">
        <w:rPr>
          <w:szCs w:val="28"/>
        </w:rPr>
        <w:t xml:space="preserve">иных органов исполнительной власти Кировской области, </w:t>
      </w:r>
      <w:r w:rsidR="001B1286" w:rsidRPr="008B7A92">
        <w:rPr>
          <w:szCs w:val="28"/>
        </w:rPr>
        <w:t>соответствующих федеральных органов государственной власти и их территориальных органов)</w:t>
      </w:r>
      <w:r w:rsidRPr="008B7A92">
        <w:rPr>
          <w:spacing w:val="-6"/>
          <w:szCs w:val="28"/>
        </w:rPr>
        <w:t>.</w:t>
      </w:r>
      <w:r w:rsidR="00E44543" w:rsidRPr="008B7A92">
        <w:t xml:space="preserve"> </w:t>
      </w:r>
      <w:r w:rsidR="00E44543" w:rsidRPr="008B7A92">
        <w:rPr>
          <w:spacing w:val="-6"/>
          <w:szCs w:val="28"/>
        </w:rPr>
        <w:t xml:space="preserve">Круг специалистов, привлекаемых к подготовке проекта акта, определяется </w:t>
      </w:r>
      <w:r w:rsidR="008735F5" w:rsidRPr="008B7A92">
        <w:rPr>
          <w:spacing w:val="-6"/>
          <w:szCs w:val="28"/>
        </w:rPr>
        <w:t xml:space="preserve">исполнителем </w:t>
      </w:r>
      <w:r w:rsidR="00E44543" w:rsidRPr="008B7A92">
        <w:rPr>
          <w:spacing w:val="-6"/>
          <w:szCs w:val="28"/>
        </w:rPr>
        <w:t xml:space="preserve">по согласованию с </w:t>
      </w:r>
      <w:r w:rsidR="008735F5" w:rsidRPr="008B7A92">
        <w:rPr>
          <w:spacing w:val="-6"/>
          <w:szCs w:val="28"/>
        </w:rPr>
        <w:t xml:space="preserve">начальником </w:t>
      </w:r>
      <w:r w:rsidR="00C4436B" w:rsidRPr="008B7A92">
        <w:rPr>
          <w:spacing w:val="-6"/>
          <w:szCs w:val="28"/>
        </w:rPr>
        <w:t>отдела</w:t>
      </w:r>
      <w:r w:rsidR="008735F5" w:rsidRPr="008B7A92">
        <w:rPr>
          <w:spacing w:val="-6"/>
          <w:szCs w:val="28"/>
        </w:rPr>
        <w:t xml:space="preserve">, </w:t>
      </w:r>
      <w:r w:rsidR="005F5800" w:rsidRPr="008B7A92">
        <w:rPr>
          <w:spacing w:val="-6"/>
          <w:szCs w:val="28"/>
        </w:rPr>
        <w:br/>
      </w:r>
      <w:r w:rsidR="008735F5" w:rsidRPr="008B7A92">
        <w:rPr>
          <w:spacing w:val="-6"/>
          <w:szCs w:val="28"/>
        </w:rPr>
        <w:t>а также (при необходимости привлечения специалистов иных органов власти</w:t>
      </w:r>
      <w:r w:rsidR="004E5F0E">
        <w:rPr>
          <w:spacing w:val="-6"/>
          <w:szCs w:val="28"/>
        </w:rPr>
        <w:t xml:space="preserve"> или гражданских служащих иных отраслевых отделов министерства</w:t>
      </w:r>
      <w:r w:rsidR="008735F5" w:rsidRPr="008B7A92">
        <w:rPr>
          <w:spacing w:val="-6"/>
          <w:szCs w:val="28"/>
        </w:rPr>
        <w:t xml:space="preserve">) </w:t>
      </w:r>
      <w:r w:rsidR="00E44543" w:rsidRPr="008B7A92">
        <w:rPr>
          <w:spacing w:val="-6"/>
          <w:szCs w:val="28"/>
        </w:rPr>
        <w:t>министром либо заместителем министра, курирующим соответствующ</w:t>
      </w:r>
      <w:r w:rsidR="00C4436B" w:rsidRPr="008B7A92">
        <w:rPr>
          <w:spacing w:val="-6"/>
          <w:szCs w:val="28"/>
        </w:rPr>
        <w:t>ий</w:t>
      </w:r>
      <w:r w:rsidR="00E44543" w:rsidRPr="008B7A92">
        <w:rPr>
          <w:spacing w:val="-6"/>
          <w:szCs w:val="28"/>
        </w:rPr>
        <w:t xml:space="preserve"> отраслево</w:t>
      </w:r>
      <w:r w:rsidR="00C4436B" w:rsidRPr="008B7A92">
        <w:rPr>
          <w:spacing w:val="-6"/>
          <w:szCs w:val="28"/>
        </w:rPr>
        <w:t>й</w:t>
      </w:r>
      <w:r w:rsidR="00E44543" w:rsidRPr="008B7A92">
        <w:rPr>
          <w:spacing w:val="-6"/>
          <w:szCs w:val="28"/>
        </w:rPr>
        <w:t xml:space="preserve"> </w:t>
      </w:r>
      <w:r w:rsidR="00C4436B" w:rsidRPr="008B7A92">
        <w:rPr>
          <w:spacing w:val="-6"/>
          <w:szCs w:val="28"/>
        </w:rPr>
        <w:t>отдел</w:t>
      </w:r>
      <w:r w:rsidR="00E44543" w:rsidRPr="008B7A92">
        <w:rPr>
          <w:spacing w:val="-6"/>
          <w:szCs w:val="28"/>
        </w:rPr>
        <w:t>.</w:t>
      </w:r>
    </w:p>
    <w:p w:rsidR="001B1286" w:rsidRPr="008B7A92" w:rsidRDefault="001B1286" w:rsidP="000029EF">
      <w:pPr>
        <w:pStyle w:val="Aacao1"/>
        <w:numPr>
          <w:ilvl w:val="2"/>
          <w:numId w:val="1"/>
        </w:numPr>
        <w:spacing w:line="360" w:lineRule="auto"/>
        <w:ind w:left="0" w:firstLine="709"/>
        <w:rPr>
          <w:szCs w:val="28"/>
        </w:rPr>
      </w:pPr>
      <w:r w:rsidRPr="008B7A92">
        <w:rPr>
          <w:szCs w:val="28"/>
        </w:rPr>
        <w:t xml:space="preserve">Проработку вопросов, составляющих основу проекта акта; изучение законов и нормативных правовых актов Российской Федерации и Кировской области по этим вопросам во избежание </w:t>
      </w:r>
      <w:r w:rsidRPr="008B7A92">
        <w:rPr>
          <w:spacing w:val="-6"/>
          <w:szCs w:val="28"/>
        </w:rPr>
        <w:t>противоречия и дублирования; сбор, анализ и подготовку необходимой информации</w:t>
      </w:r>
      <w:r w:rsidR="00E44543" w:rsidRPr="008B7A92">
        <w:rPr>
          <w:spacing w:val="-6"/>
          <w:szCs w:val="28"/>
        </w:rPr>
        <w:t>.</w:t>
      </w:r>
    </w:p>
    <w:p w:rsidR="001B1286" w:rsidRPr="008B7A92" w:rsidRDefault="001B1286" w:rsidP="000029EF">
      <w:pPr>
        <w:pStyle w:val="Aacao1"/>
        <w:spacing w:line="360" w:lineRule="auto"/>
        <w:rPr>
          <w:szCs w:val="28"/>
        </w:rPr>
      </w:pPr>
      <w:r w:rsidRPr="008B7A92">
        <w:rPr>
          <w:szCs w:val="28"/>
        </w:rPr>
        <w:t xml:space="preserve">В случае необходимости указанные действия осуществляются созданной приказом </w:t>
      </w:r>
      <w:r w:rsidR="007B7D5A" w:rsidRPr="008B7A92">
        <w:rPr>
          <w:szCs w:val="28"/>
        </w:rPr>
        <w:t>министра</w:t>
      </w:r>
      <w:r w:rsidRPr="008B7A92">
        <w:rPr>
          <w:szCs w:val="28"/>
        </w:rPr>
        <w:t xml:space="preserve"> рабочей групп</w:t>
      </w:r>
      <w:r w:rsidR="008735F5" w:rsidRPr="008B7A92">
        <w:rPr>
          <w:szCs w:val="28"/>
        </w:rPr>
        <w:t>ой</w:t>
      </w:r>
      <w:r w:rsidRPr="008B7A92">
        <w:rPr>
          <w:szCs w:val="28"/>
        </w:rPr>
        <w:t xml:space="preserve"> по подготовке проекта акта (самостоятельно или совместно с другими правотворческими органами). При этом поручение о создании рабочей группы и подготовке проекта соответствующего приказа </w:t>
      </w:r>
      <w:r w:rsidR="0096329B" w:rsidRPr="008B7A92">
        <w:rPr>
          <w:szCs w:val="28"/>
        </w:rPr>
        <w:t>министра</w:t>
      </w:r>
      <w:r w:rsidRPr="008B7A92">
        <w:rPr>
          <w:szCs w:val="28"/>
        </w:rPr>
        <w:t xml:space="preserve"> даётся </w:t>
      </w:r>
      <w:r w:rsidR="0096329B" w:rsidRPr="008B7A92">
        <w:rPr>
          <w:szCs w:val="28"/>
        </w:rPr>
        <w:t>министром</w:t>
      </w:r>
      <w:r w:rsidRPr="008B7A92">
        <w:rPr>
          <w:szCs w:val="28"/>
        </w:rPr>
        <w:t xml:space="preserve"> </w:t>
      </w:r>
      <w:r w:rsidR="0034268C" w:rsidRPr="008B7A92">
        <w:rPr>
          <w:szCs w:val="28"/>
        </w:rPr>
        <w:br/>
      </w:r>
      <w:r w:rsidRPr="008B7A92">
        <w:rPr>
          <w:szCs w:val="28"/>
        </w:rPr>
        <w:t xml:space="preserve">либо заместителем </w:t>
      </w:r>
      <w:r w:rsidR="0096329B" w:rsidRPr="008B7A92">
        <w:rPr>
          <w:szCs w:val="28"/>
        </w:rPr>
        <w:t>министра</w:t>
      </w:r>
      <w:r w:rsidRPr="008B7A92">
        <w:rPr>
          <w:szCs w:val="28"/>
        </w:rPr>
        <w:t>, курирующим соответствующ</w:t>
      </w:r>
      <w:r w:rsidR="00274ADF">
        <w:rPr>
          <w:szCs w:val="28"/>
        </w:rPr>
        <w:t>ий</w:t>
      </w:r>
      <w:r w:rsidRPr="008B7A92">
        <w:rPr>
          <w:szCs w:val="28"/>
        </w:rPr>
        <w:t xml:space="preserve"> отраслево</w:t>
      </w:r>
      <w:r w:rsidR="00274ADF">
        <w:rPr>
          <w:szCs w:val="28"/>
        </w:rPr>
        <w:t>й</w:t>
      </w:r>
      <w:r w:rsidRPr="008B7A92">
        <w:rPr>
          <w:szCs w:val="28"/>
        </w:rPr>
        <w:t xml:space="preserve"> </w:t>
      </w:r>
      <w:r w:rsidR="00C4436B" w:rsidRPr="008B7A92">
        <w:rPr>
          <w:szCs w:val="28"/>
        </w:rPr>
        <w:t>отдел</w:t>
      </w:r>
      <w:r w:rsidRPr="008B7A92">
        <w:rPr>
          <w:szCs w:val="28"/>
        </w:rPr>
        <w:t xml:space="preserve">, на основании докладной записки начальника отраслевого отдела о необходимости создания такой рабочей группы, содержащей предложения о её составе. </w:t>
      </w:r>
    </w:p>
    <w:p w:rsidR="00E44543" w:rsidRPr="008B7A92" w:rsidRDefault="001B1286" w:rsidP="000029EF">
      <w:pPr>
        <w:pStyle w:val="Aacao1"/>
        <w:numPr>
          <w:ilvl w:val="2"/>
          <w:numId w:val="1"/>
        </w:numPr>
        <w:spacing w:after="0" w:line="360" w:lineRule="auto"/>
        <w:ind w:left="0" w:firstLine="709"/>
        <w:rPr>
          <w:szCs w:val="28"/>
        </w:rPr>
      </w:pPr>
      <w:r w:rsidRPr="008B7A92">
        <w:rPr>
          <w:szCs w:val="28"/>
        </w:rPr>
        <w:t xml:space="preserve"> </w:t>
      </w:r>
      <w:r w:rsidR="00952115" w:rsidRPr="008B7A92">
        <w:rPr>
          <w:szCs w:val="28"/>
        </w:rPr>
        <w:t xml:space="preserve">Составление </w:t>
      </w:r>
      <w:r w:rsidR="008735F5" w:rsidRPr="008B7A92">
        <w:rPr>
          <w:szCs w:val="28"/>
        </w:rPr>
        <w:t xml:space="preserve">исполнителем </w:t>
      </w:r>
      <w:r w:rsidR="00952115" w:rsidRPr="008B7A92">
        <w:rPr>
          <w:szCs w:val="28"/>
        </w:rPr>
        <w:t>текста проекта акта</w:t>
      </w:r>
      <w:r w:rsidR="00E44543" w:rsidRPr="008B7A92">
        <w:rPr>
          <w:szCs w:val="28"/>
        </w:rPr>
        <w:t>.</w:t>
      </w:r>
    </w:p>
    <w:p w:rsidR="00952115" w:rsidRPr="000D70D0" w:rsidRDefault="00952115" w:rsidP="000029EF">
      <w:pPr>
        <w:pStyle w:val="Aacao1"/>
        <w:numPr>
          <w:ilvl w:val="2"/>
          <w:numId w:val="1"/>
        </w:numPr>
        <w:spacing w:after="0" w:line="360" w:lineRule="auto"/>
        <w:ind w:left="0" w:firstLine="709"/>
        <w:rPr>
          <w:szCs w:val="28"/>
        </w:rPr>
      </w:pPr>
      <w:r w:rsidRPr="000D70D0">
        <w:rPr>
          <w:szCs w:val="28"/>
        </w:rPr>
        <w:t>Согласование проекта акта</w:t>
      </w:r>
      <w:r w:rsidR="0056614D" w:rsidRPr="000D70D0">
        <w:rPr>
          <w:szCs w:val="28"/>
        </w:rPr>
        <w:t>, получение</w:t>
      </w:r>
      <w:r w:rsidR="00DC7D51" w:rsidRPr="000D70D0">
        <w:rPr>
          <w:szCs w:val="28"/>
        </w:rPr>
        <w:t xml:space="preserve"> </w:t>
      </w:r>
      <w:r w:rsidR="0056614D" w:rsidRPr="000D70D0">
        <w:rPr>
          <w:szCs w:val="28"/>
        </w:rPr>
        <w:t>заключений</w:t>
      </w:r>
      <w:r w:rsidR="00DC7D51" w:rsidRPr="000D70D0">
        <w:rPr>
          <w:szCs w:val="28"/>
        </w:rPr>
        <w:t xml:space="preserve"> в отношении проекта акта</w:t>
      </w:r>
      <w:r w:rsidR="0056614D" w:rsidRPr="000D70D0">
        <w:rPr>
          <w:szCs w:val="28"/>
        </w:rPr>
        <w:t>, а также</w:t>
      </w:r>
      <w:r w:rsidR="002564F8" w:rsidRPr="000D70D0">
        <w:rPr>
          <w:szCs w:val="28"/>
        </w:rPr>
        <w:t xml:space="preserve"> </w:t>
      </w:r>
      <w:r w:rsidR="0056614D" w:rsidRPr="000D70D0">
        <w:rPr>
          <w:szCs w:val="28"/>
        </w:rPr>
        <w:t>прохождение проектом акта процедуры комплаенса</w:t>
      </w:r>
      <w:r w:rsidR="00DC7D51" w:rsidRPr="000D70D0">
        <w:rPr>
          <w:szCs w:val="28"/>
        </w:rPr>
        <w:t xml:space="preserve"> (при необходимости)</w:t>
      </w:r>
      <w:r w:rsidR="0056614D" w:rsidRPr="000D70D0">
        <w:rPr>
          <w:szCs w:val="28"/>
        </w:rPr>
        <w:t xml:space="preserve">, </w:t>
      </w:r>
      <w:r w:rsidRPr="000D70D0">
        <w:rPr>
          <w:szCs w:val="28"/>
        </w:rPr>
        <w:t>в соответствии с тре</w:t>
      </w:r>
      <w:r w:rsidR="0056614D" w:rsidRPr="000D70D0">
        <w:rPr>
          <w:szCs w:val="28"/>
        </w:rPr>
        <w:t>бованиями, изложенными в разделе</w:t>
      </w:r>
      <w:r w:rsidRPr="000D70D0">
        <w:rPr>
          <w:szCs w:val="28"/>
        </w:rPr>
        <w:t xml:space="preserve"> </w:t>
      </w:r>
      <w:r w:rsidR="0096329B" w:rsidRPr="000D70D0">
        <w:rPr>
          <w:szCs w:val="28"/>
        </w:rPr>
        <w:t xml:space="preserve">4 </w:t>
      </w:r>
      <w:r w:rsidRPr="000D70D0">
        <w:rPr>
          <w:szCs w:val="28"/>
        </w:rPr>
        <w:t>настоящего П</w:t>
      </w:r>
      <w:r w:rsidR="0070157B" w:rsidRPr="000D70D0">
        <w:rPr>
          <w:szCs w:val="28"/>
        </w:rPr>
        <w:t>орядка</w:t>
      </w:r>
      <w:r w:rsidRPr="000D70D0">
        <w:rPr>
          <w:szCs w:val="28"/>
        </w:rPr>
        <w:t>.</w:t>
      </w:r>
    </w:p>
    <w:p w:rsidR="003B0989" w:rsidRDefault="00952115" w:rsidP="003B0989">
      <w:pPr>
        <w:pStyle w:val="Aacao1"/>
        <w:numPr>
          <w:ilvl w:val="2"/>
          <w:numId w:val="1"/>
        </w:numPr>
        <w:spacing w:after="0" w:line="360" w:lineRule="auto"/>
        <w:ind w:left="0" w:firstLine="568"/>
        <w:rPr>
          <w:szCs w:val="28"/>
        </w:rPr>
      </w:pPr>
      <w:r w:rsidRPr="008B7A92">
        <w:rPr>
          <w:szCs w:val="28"/>
        </w:rPr>
        <w:t xml:space="preserve">Доработку </w:t>
      </w:r>
      <w:r w:rsidR="008735F5" w:rsidRPr="008B7A92">
        <w:rPr>
          <w:szCs w:val="28"/>
        </w:rPr>
        <w:t xml:space="preserve">исполнителем </w:t>
      </w:r>
      <w:r w:rsidRPr="008B7A92">
        <w:rPr>
          <w:szCs w:val="28"/>
        </w:rPr>
        <w:t>проекта акта с учетом поступивших в ходе его согласования замечаний и предложений.</w:t>
      </w:r>
      <w:r w:rsidR="003B0989" w:rsidRPr="003B0989">
        <w:t xml:space="preserve"> </w:t>
      </w:r>
    </w:p>
    <w:p w:rsidR="00952115" w:rsidRPr="003B0989" w:rsidRDefault="003B0989" w:rsidP="003B0989">
      <w:pPr>
        <w:pStyle w:val="a3"/>
        <w:numPr>
          <w:ilvl w:val="2"/>
          <w:numId w:val="1"/>
        </w:numPr>
        <w:spacing w:after="200" w:line="276" w:lineRule="auto"/>
        <w:ind w:left="0" w:firstLine="709"/>
        <w:rPr>
          <w:sz w:val="28"/>
          <w:szCs w:val="28"/>
        </w:rPr>
      </w:pPr>
      <w:r w:rsidRPr="003B0989">
        <w:rPr>
          <w:szCs w:val="28"/>
        </w:rPr>
        <w:br w:type="page"/>
      </w:r>
      <w:r w:rsidR="00952115" w:rsidRPr="003B0989">
        <w:rPr>
          <w:sz w:val="28"/>
          <w:szCs w:val="28"/>
        </w:rPr>
        <w:lastRenderedPageBreak/>
        <w:t>Представление проекта акта на</w:t>
      </w:r>
      <w:r w:rsidR="0070157B" w:rsidRPr="003B0989">
        <w:rPr>
          <w:sz w:val="28"/>
          <w:szCs w:val="28"/>
        </w:rPr>
        <w:t xml:space="preserve"> рассмотрение </w:t>
      </w:r>
      <w:r w:rsidR="00234B22" w:rsidRPr="003B0989">
        <w:rPr>
          <w:sz w:val="28"/>
          <w:szCs w:val="28"/>
        </w:rPr>
        <w:t>министра</w:t>
      </w:r>
      <w:r w:rsidR="00952115" w:rsidRPr="003B0989">
        <w:rPr>
          <w:sz w:val="28"/>
          <w:szCs w:val="28"/>
        </w:rPr>
        <w:t>.</w:t>
      </w:r>
    </w:p>
    <w:p w:rsidR="00217205" w:rsidRPr="008B7A92" w:rsidRDefault="002E28AD" w:rsidP="000029EF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B7A92">
        <w:rPr>
          <w:sz w:val="28"/>
          <w:szCs w:val="28"/>
        </w:rPr>
        <w:t xml:space="preserve">Ответственность за качество подготовки проектов актов, </w:t>
      </w:r>
      <w:r w:rsidR="00E3113F" w:rsidRPr="008B7A92">
        <w:rPr>
          <w:sz w:val="28"/>
          <w:szCs w:val="28"/>
        </w:rPr>
        <w:br/>
      </w:r>
      <w:r w:rsidRPr="008B7A92">
        <w:rPr>
          <w:sz w:val="28"/>
          <w:szCs w:val="28"/>
        </w:rPr>
        <w:t xml:space="preserve">их согласование с заинтересованными органами и организациями несёт </w:t>
      </w:r>
      <w:r w:rsidR="00E44543" w:rsidRPr="008B7A92">
        <w:rPr>
          <w:sz w:val="28"/>
          <w:szCs w:val="28"/>
        </w:rPr>
        <w:t xml:space="preserve">начальник </w:t>
      </w:r>
      <w:r w:rsidR="00C4436B" w:rsidRPr="008B7A92">
        <w:rPr>
          <w:sz w:val="28"/>
          <w:szCs w:val="28"/>
        </w:rPr>
        <w:t>отдела</w:t>
      </w:r>
      <w:r w:rsidR="00E44543" w:rsidRPr="008B7A92">
        <w:rPr>
          <w:sz w:val="28"/>
          <w:szCs w:val="28"/>
        </w:rPr>
        <w:t xml:space="preserve"> министерства</w:t>
      </w:r>
      <w:r w:rsidRPr="008B7A92">
        <w:rPr>
          <w:sz w:val="28"/>
          <w:szCs w:val="28"/>
        </w:rPr>
        <w:t>, ответственное лицо которого подготовило проект акта, и указанное ответственное лицо.</w:t>
      </w:r>
    </w:p>
    <w:p w:rsidR="002E28AD" w:rsidRPr="008B7A92" w:rsidRDefault="002E28AD" w:rsidP="000029EF">
      <w:pPr>
        <w:pStyle w:val="Aacao1"/>
        <w:spacing w:after="0" w:line="360" w:lineRule="auto"/>
      </w:pPr>
      <w:r w:rsidRPr="008B7A92">
        <w:t xml:space="preserve">Ответственность за соответствие проекта акта действующему законодательству несёт начальник отдела правового обеспечения </w:t>
      </w:r>
      <w:r w:rsidR="00234B22" w:rsidRPr="008B7A92">
        <w:t>министерства</w:t>
      </w:r>
      <w:r w:rsidRPr="008B7A92">
        <w:t xml:space="preserve">. </w:t>
      </w:r>
    </w:p>
    <w:p w:rsidR="001E1405" w:rsidRPr="008B7A92" w:rsidRDefault="001E1405" w:rsidP="00CF7930">
      <w:pPr>
        <w:rPr>
          <w:sz w:val="28"/>
          <w:szCs w:val="28"/>
        </w:rPr>
      </w:pPr>
    </w:p>
    <w:p w:rsidR="00591888" w:rsidRPr="008B7A92" w:rsidRDefault="00591888" w:rsidP="00E13A23">
      <w:pPr>
        <w:pStyle w:val="a3"/>
        <w:numPr>
          <w:ilvl w:val="0"/>
          <w:numId w:val="1"/>
        </w:numPr>
        <w:spacing w:line="360" w:lineRule="auto"/>
        <w:ind w:left="993" w:hanging="284"/>
        <w:jc w:val="both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 xml:space="preserve">Требования к содержанию проектов актов </w:t>
      </w:r>
    </w:p>
    <w:p w:rsidR="00E13A23" w:rsidRPr="008B7A92" w:rsidRDefault="00E13A23" w:rsidP="00E13A23">
      <w:pPr>
        <w:pStyle w:val="a3"/>
        <w:spacing w:line="360" w:lineRule="auto"/>
        <w:ind w:left="993"/>
        <w:jc w:val="both"/>
        <w:rPr>
          <w:b/>
          <w:sz w:val="28"/>
          <w:szCs w:val="28"/>
        </w:rPr>
      </w:pPr>
    </w:p>
    <w:p w:rsidR="001E007A" w:rsidRPr="008B7A92" w:rsidRDefault="00E13A23" w:rsidP="001E007A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3</w:t>
      </w:r>
      <w:r w:rsidR="001E007A" w:rsidRPr="008B7A92">
        <w:rPr>
          <w:sz w:val="28"/>
          <w:szCs w:val="28"/>
        </w:rPr>
        <w:t xml:space="preserve">.1. Проект акта должен быть целесообразным, практически необходимым, а также ясным, кратким, обоснованным, </w:t>
      </w:r>
      <w:r w:rsidR="001E007A" w:rsidRPr="00415EA0">
        <w:rPr>
          <w:sz w:val="28"/>
          <w:szCs w:val="28"/>
        </w:rPr>
        <w:t>написан</w:t>
      </w:r>
      <w:r w:rsidR="00F11D3A" w:rsidRPr="00415EA0">
        <w:rPr>
          <w:sz w:val="28"/>
          <w:szCs w:val="28"/>
        </w:rPr>
        <w:t>ным</w:t>
      </w:r>
      <w:r w:rsidR="001E007A" w:rsidRPr="008B7A92">
        <w:rPr>
          <w:sz w:val="28"/>
          <w:szCs w:val="28"/>
        </w:rPr>
        <w:t xml:space="preserve"> юридически точным языком, не допускающим различных толкований текста, обеспечивающим точное и однозначное восприятие изложенной информации, иметь логическую последовательность всех его составных частей.</w:t>
      </w:r>
    </w:p>
    <w:p w:rsidR="001E007A" w:rsidRPr="008B7A92" w:rsidRDefault="00E13A23" w:rsidP="001E007A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3</w:t>
      </w:r>
      <w:r w:rsidR="001E007A" w:rsidRPr="008B7A92">
        <w:rPr>
          <w:sz w:val="28"/>
          <w:szCs w:val="28"/>
        </w:rPr>
        <w:t>.2. Те</w:t>
      </w:r>
      <w:proofErr w:type="gramStart"/>
      <w:r w:rsidR="001E007A" w:rsidRPr="008B7A92">
        <w:rPr>
          <w:sz w:val="28"/>
          <w:szCs w:val="28"/>
        </w:rPr>
        <w:t xml:space="preserve">кст </w:t>
      </w:r>
      <w:r w:rsidR="008735F5" w:rsidRPr="008B7A92">
        <w:rPr>
          <w:sz w:val="28"/>
          <w:szCs w:val="28"/>
        </w:rPr>
        <w:t>пр</w:t>
      </w:r>
      <w:proofErr w:type="gramEnd"/>
      <w:r w:rsidR="008735F5" w:rsidRPr="008B7A92">
        <w:rPr>
          <w:sz w:val="28"/>
          <w:szCs w:val="28"/>
        </w:rPr>
        <w:t xml:space="preserve">оекта </w:t>
      </w:r>
      <w:r w:rsidR="001E007A" w:rsidRPr="008B7A92">
        <w:rPr>
          <w:sz w:val="28"/>
          <w:szCs w:val="28"/>
        </w:rPr>
        <w:t xml:space="preserve">акта должен быть отредактирован в соответствии с правилами грамматики русского языка, а также в соответствии с </w:t>
      </w:r>
      <w:r w:rsidRPr="008B7A92">
        <w:rPr>
          <w:sz w:val="28"/>
          <w:szCs w:val="28"/>
        </w:rPr>
        <w:t>действующей на момент составления проекта акта и</w:t>
      </w:r>
      <w:r w:rsidR="001E007A" w:rsidRPr="008B7A92">
        <w:rPr>
          <w:sz w:val="28"/>
          <w:szCs w:val="28"/>
        </w:rPr>
        <w:t>нструкцией по делопроизводству в органах исполнительной власти Кировской области.</w:t>
      </w:r>
    </w:p>
    <w:p w:rsidR="001E007A" w:rsidRPr="008B7A92" w:rsidRDefault="00E13A23" w:rsidP="001E007A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3</w:t>
      </w:r>
      <w:r w:rsidR="001E007A" w:rsidRPr="008B7A92">
        <w:rPr>
          <w:sz w:val="28"/>
          <w:szCs w:val="28"/>
        </w:rPr>
        <w:t>.3. Те</w:t>
      </w:r>
      <w:proofErr w:type="gramStart"/>
      <w:r w:rsidR="001E007A" w:rsidRPr="008B7A92">
        <w:rPr>
          <w:sz w:val="28"/>
          <w:szCs w:val="28"/>
        </w:rPr>
        <w:t xml:space="preserve">кст </w:t>
      </w:r>
      <w:r w:rsidR="008735F5" w:rsidRPr="008B7A92">
        <w:rPr>
          <w:sz w:val="28"/>
          <w:szCs w:val="28"/>
        </w:rPr>
        <w:t>пр</w:t>
      </w:r>
      <w:proofErr w:type="gramEnd"/>
      <w:r w:rsidR="008735F5" w:rsidRPr="008B7A92">
        <w:rPr>
          <w:sz w:val="28"/>
          <w:szCs w:val="28"/>
        </w:rPr>
        <w:t xml:space="preserve">оекта </w:t>
      </w:r>
      <w:r w:rsidR="001E007A" w:rsidRPr="008B7A92">
        <w:rPr>
          <w:sz w:val="28"/>
          <w:szCs w:val="28"/>
        </w:rPr>
        <w:t>акта должен быть оформлен</w:t>
      </w:r>
      <w:r w:rsidRPr="008B7A92">
        <w:rPr>
          <w:sz w:val="28"/>
          <w:szCs w:val="28"/>
        </w:rPr>
        <w:t xml:space="preserve"> </w:t>
      </w:r>
      <w:r w:rsidR="001E007A" w:rsidRPr="008B7A92">
        <w:rPr>
          <w:sz w:val="28"/>
          <w:szCs w:val="28"/>
        </w:rPr>
        <w:t>в соответствии с требованиями, установленными статьей 8 Закона К</w:t>
      </w:r>
      <w:r w:rsidR="00BC7B73" w:rsidRPr="008B7A92">
        <w:rPr>
          <w:sz w:val="28"/>
          <w:szCs w:val="28"/>
        </w:rPr>
        <w:t>ировской области от</w:t>
      </w:r>
      <w:r w:rsidR="006B0A45">
        <w:rPr>
          <w:sz w:val="28"/>
          <w:szCs w:val="28"/>
        </w:rPr>
        <w:t> </w:t>
      </w:r>
      <w:r w:rsidR="00BC7B73" w:rsidRPr="008B7A92">
        <w:rPr>
          <w:sz w:val="28"/>
          <w:szCs w:val="28"/>
        </w:rPr>
        <w:t>14.10.2013 № 325-ЗО «</w:t>
      </w:r>
      <w:r w:rsidR="001E007A" w:rsidRPr="008B7A92">
        <w:rPr>
          <w:sz w:val="28"/>
          <w:szCs w:val="28"/>
        </w:rPr>
        <w:t>О нормативных правовых актах органов государст</w:t>
      </w:r>
      <w:r w:rsidR="00BC7B73" w:rsidRPr="008B7A92">
        <w:rPr>
          <w:sz w:val="28"/>
          <w:szCs w:val="28"/>
        </w:rPr>
        <w:t>венной власти Кировской области»</w:t>
      </w:r>
      <w:r w:rsidR="001E007A" w:rsidRPr="008B7A92">
        <w:rPr>
          <w:sz w:val="28"/>
          <w:szCs w:val="28"/>
        </w:rPr>
        <w:t>.</w:t>
      </w:r>
    </w:p>
    <w:p w:rsidR="00591888" w:rsidRDefault="00E13A23" w:rsidP="001E007A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3</w:t>
      </w:r>
      <w:r w:rsidR="001E007A" w:rsidRPr="008B7A92">
        <w:rPr>
          <w:sz w:val="28"/>
          <w:szCs w:val="28"/>
        </w:rPr>
        <w:t>.4. Проект акта должен соответствовать по своему содержанию действующему законодательству Российской Федерации и Кировской области, иным правовым актам Российской Федерации и Кировской области.</w:t>
      </w:r>
    </w:p>
    <w:p w:rsidR="008A7C4A" w:rsidRPr="008B7A92" w:rsidRDefault="008A7C4A" w:rsidP="001E007A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</w:p>
    <w:p w:rsidR="001E007A" w:rsidRPr="008B7A92" w:rsidRDefault="001E007A" w:rsidP="00F30764">
      <w:pPr>
        <w:pStyle w:val="a3"/>
        <w:spacing w:line="360" w:lineRule="auto"/>
        <w:rPr>
          <w:sz w:val="28"/>
          <w:szCs w:val="28"/>
        </w:rPr>
      </w:pPr>
    </w:p>
    <w:p w:rsidR="00591888" w:rsidRPr="008B7A92" w:rsidRDefault="00512C1A" w:rsidP="00E13A23">
      <w:pPr>
        <w:pStyle w:val="a3"/>
        <w:numPr>
          <w:ilvl w:val="0"/>
          <w:numId w:val="1"/>
        </w:numPr>
        <w:spacing w:line="360" w:lineRule="auto"/>
        <w:ind w:left="993" w:hanging="284"/>
        <w:jc w:val="both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lastRenderedPageBreak/>
        <w:t xml:space="preserve">Согласование проектов актов </w:t>
      </w:r>
    </w:p>
    <w:p w:rsidR="00E13A23" w:rsidRPr="008B7A92" w:rsidRDefault="00E13A23" w:rsidP="00E13A23">
      <w:pPr>
        <w:pStyle w:val="a3"/>
        <w:spacing w:line="360" w:lineRule="auto"/>
        <w:ind w:left="993"/>
        <w:jc w:val="both"/>
        <w:rPr>
          <w:b/>
          <w:sz w:val="28"/>
          <w:szCs w:val="28"/>
        </w:rPr>
      </w:pPr>
    </w:p>
    <w:p w:rsidR="006B122A" w:rsidRPr="008B7A92" w:rsidRDefault="00E13A23" w:rsidP="0034268C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4</w:t>
      </w:r>
      <w:r w:rsidR="003B5D0E" w:rsidRPr="008B7A92">
        <w:rPr>
          <w:sz w:val="28"/>
          <w:szCs w:val="28"/>
        </w:rPr>
        <w:t xml:space="preserve">.1. </w:t>
      </w:r>
      <w:r w:rsidR="006B122A" w:rsidRPr="008B7A92">
        <w:rPr>
          <w:sz w:val="28"/>
          <w:szCs w:val="28"/>
        </w:rPr>
        <w:t xml:space="preserve">Согласование проекта акта осуществляется </w:t>
      </w:r>
      <w:r w:rsidR="001D67E3" w:rsidRPr="008B7A92">
        <w:rPr>
          <w:sz w:val="28"/>
          <w:szCs w:val="28"/>
        </w:rPr>
        <w:t>путем согласования в системе электронного документооборота, а также при необходимости путем</w:t>
      </w:r>
      <w:r w:rsidR="006B122A" w:rsidRPr="008B7A92">
        <w:rPr>
          <w:sz w:val="28"/>
          <w:szCs w:val="28"/>
        </w:rPr>
        <w:t xml:space="preserve"> </w:t>
      </w:r>
      <w:r w:rsidR="007E412D" w:rsidRPr="008B7A92">
        <w:rPr>
          <w:sz w:val="28"/>
          <w:szCs w:val="28"/>
        </w:rPr>
        <w:t>подписания листа согласования к проекту</w:t>
      </w:r>
      <w:r w:rsidR="006B122A" w:rsidRPr="008B7A92">
        <w:rPr>
          <w:sz w:val="28"/>
          <w:szCs w:val="28"/>
        </w:rPr>
        <w:t xml:space="preserve"> акта</w:t>
      </w:r>
      <w:r w:rsidR="001B5DD0" w:rsidRPr="008B7A92">
        <w:rPr>
          <w:sz w:val="28"/>
          <w:szCs w:val="28"/>
        </w:rPr>
        <w:t xml:space="preserve"> </w:t>
      </w:r>
      <w:r w:rsidR="00922F6F" w:rsidRPr="008B7A92">
        <w:rPr>
          <w:sz w:val="28"/>
          <w:szCs w:val="28"/>
        </w:rPr>
        <w:t xml:space="preserve">по форме </w:t>
      </w:r>
      <w:r w:rsidR="008735F5" w:rsidRPr="008B7A92">
        <w:rPr>
          <w:sz w:val="28"/>
          <w:szCs w:val="28"/>
        </w:rPr>
        <w:t>п</w:t>
      </w:r>
      <w:r w:rsidR="00922F6F" w:rsidRPr="008B7A92">
        <w:rPr>
          <w:sz w:val="28"/>
          <w:szCs w:val="28"/>
        </w:rPr>
        <w:t>риложения № 1 к настоящему Порядку</w:t>
      </w:r>
      <w:r w:rsidR="00576004" w:rsidRPr="008B7A92">
        <w:rPr>
          <w:sz w:val="28"/>
          <w:szCs w:val="28"/>
        </w:rPr>
        <w:t>,</w:t>
      </w:r>
      <w:r w:rsidR="006B122A" w:rsidRPr="008B7A92">
        <w:rPr>
          <w:sz w:val="28"/>
          <w:szCs w:val="28"/>
        </w:rPr>
        <w:t xml:space="preserve"> заместителями</w:t>
      </w:r>
      <w:r w:rsidR="008735F5" w:rsidRPr="008B7A92">
        <w:rPr>
          <w:sz w:val="28"/>
          <w:szCs w:val="28"/>
        </w:rPr>
        <w:t xml:space="preserve"> министра и руководителями </w:t>
      </w:r>
      <w:r w:rsidR="00C4436B" w:rsidRPr="008B7A92">
        <w:rPr>
          <w:sz w:val="28"/>
          <w:szCs w:val="28"/>
        </w:rPr>
        <w:t>отделов</w:t>
      </w:r>
      <w:r w:rsidR="008735F5" w:rsidRPr="008B7A92">
        <w:rPr>
          <w:sz w:val="28"/>
          <w:szCs w:val="28"/>
        </w:rPr>
        <w:t xml:space="preserve"> </w:t>
      </w:r>
      <w:r w:rsidR="006B122A" w:rsidRPr="008B7A92">
        <w:rPr>
          <w:sz w:val="28"/>
          <w:szCs w:val="28"/>
        </w:rPr>
        <w:t>министерства</w:t>
      </w:r>
      <w:r w:rsidR="003A38E2" w:rsidRPr="008B7A92">
        <w:rPr>
          <w:sz w:val="28"/>
          <w:szCs w:val="28"/>
        </w:rPr>
        <w:t xml:space="preserve"> (далее – согласующи</w:t>
      </w:r>
      <w:r w:rsidR="001D67E3" w:rsidRPr="008B7A92">
        <w:rPr>
          <w:sz w:val="28"/>
          <w:szCs w:val="28"/>
        </w:rPr>
        <w:t>е</w:t>
      </w:r>
      <w:r w:rsidR="003A38E2" w:rsidRPr="008B7A92">
        <w:rPr>
          <w:sz w:val="28"/>
          <w:szCs w:val="28"/>
        </w:rPr>
        <w:t xml:space="preserve"> лица</w:t>
      </w:r>
      <w:r w:rsidR="001D67E3" w:rsidRPr="008B7A92">
        <w:rPr>
          <w:sz w:val="28"/>
          <w:szCs w:val="28"/>
        </w:rPr>
        <w:t>)</w:t>
      </w:r>
      <w:r w:rsidR="008735F5" w:rsidRPr="008B7A92">
        <w:rPr>
          <w:sz w:val="28"/>
          <w:szCs w:val="28"/>
        </w:rPr>
        <w:t>,</w:t>
      </w:r>
      <w:r w:rsidR="008A7C4A">
        <w:rPr>
          <w:sz w:val="28"/>
          <w:szCs w:val="28"/>
        </w:rPr>
        <w:t xml:space="preserve"> </w:t>
      </w:r>
      <w:r w:rsidR="008735F5" w:rsidRPr="008B7A92">
        <w:rPr>
          <w:sz w:val="28"/>
          <w:szCs w:val="28"/>
        </w:rPr>
        <w:t>к компетенции которых относятся отношения, регулируемые проектом акта</w:t>
      </w:r>
      <w:r w:rsidR="006B122A" w:rsidRPr="008B7A92">
        <w:rPr>
          <w:sz w:val="28"/>
          <w:szCs w:val="28"/>
        </w:rPr>
        <w:t>.</w:t>
      </w:r>
      <w:r w:rsidR="008735F5" w:rsidRPr="008B7A92">
        <w:rPr>
          <w:sz w:val="28"/>
          <w:szCs w:val="28"/>
        </w:rPr>
        <w:t xml:space="preserve"> </w:t>
      </w:r>
    </w:p>
    <w:p w:rsidR="006B122A" w:rsidRPr="008B7A92" w:rsidRDefault="008735F5" w:rsidP="008735F5">
      <w:pPr>
        <w:pStyle w:val="a3"/>
        <w:tabs>
          <w:tab w:val="left" w:pos="127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 xml:space="preserve">4.2. </w:t>
      </w:r>
      <w:r w:rsidR="006B122A" w:rsidRPr="008B7A92">
        <w:rPr>
          <w:sz w:val="28"/>
          <w:szCs w:val="28"/>
        </w:rPr>
        <w:t>Проекты актов министерства, подготовленные</w:t>
      </w:r>
      <w:r w:rsidRPr="008B7A92">
        <w:rPr>
          <w:sz w:val="28"/>
          <w:szCs w:val="28"/>
        </w:rPr>
        <w:t xml:space="preserve"> </w:t>
      </w:r>
      <w:r w:rsidR="006B122A" w:rsidRPr="008B7A92">
        <w:rPr>
          <w:sz w:val="28"/>
          <w:szCs w:val="28"/>
        </w:rPr>
        <w:t xml:space="preserve">с нарушением действующего законодательства, требований к их содержанию </w:t>
      </w:r>
      <w:r w:rsidR="00FD565C" w:rsidRPr="008B7A92">
        <w:rPr>
          <w:sz w:val="28"/>
          <w:szCs w:val="28"/>
        </w:rPr>
        <w:br/>
      </w:r>
      <w:r w:rsidR="006B122A" w:rsidRPr="008B7A92">
        <w:rPr>
          <w:sz w:val="28"/>
          <w:szCs w:val="28"/>
        </w:rPr>
        <w:t>и</w:t>
      </w:r>
      <w:r w:rsidRPr="008B7A92">
        <w:rPr>
          <w:sz w:val="28"/>
          <w:szCs w:val="28"/>
        </w:rPr>
        <w:t xml:space="preserve"> </w:t>
      </w:r>
      <w:r w:rsidR="006B122A" w:rsidRPr="008B7A92">
        <w:rPr>
          <w:sz w:val="28"/>
          <w:szCs w:val="28"/>
        </w:rPr>
        <w:t xml:space="preserve">оформлению, а также при наличии иных выявленных ошибок </w:t>
      </w:r>
      <w:r w:rsidR="0034268C" w:rsidRPr="008B7A92">
        <w:rPr>
          <w:sz w:val="28"/>
          <w:szCs w:val="28"/>
        </w:rPr>
        <w:br/>
      </w:r>
      <w:r w:rsidR="006B122A" w:rsidRPr="008B7A92">
        <w:rPr>
          <w:sz w:val="28"/>
          <w:szCs w:val="28"/>
        </w:rPr>
        <w:t xml:space="preserve">и (или) неточностей в изложении возвращаются их </w:t>
      </w:r>
      <w:r w:rsidR="004F31B1" w:rsidRPr="008B7A92">
        <w:rPr>
          <w:sz w:val="28"/>
          <w:szCs w:val="28"/>
        </w:rPr>
        <w:t xml:space="preserve">отраслевому </w:t>
      </w:r>
      <w:r w:rsidR="00C4436B" w:rsidRPr="008B7A92">
        <w:rPr>
          <w:sz w:val="28"/>
          <w:szCs w:val="28"/>
        </w:rPr>
        <w:t>отделу</w:t>
      </w:r>
      <w:r w:rsidR="004F31B1" w:rsidRPr="008B7A92">
        <w:rPr>
          <w:sz w:val="28"/>
          <w:szCs w:val="28"/>
        </w:rPr>
        <w:t xml:space="preserve"> (</w:t>
      </w:r>
      <w:r w:rsidRPr="008B7A92">
        <w:rPr>
          <w:sz w:val="28"/>
          <w:szCs w:val="28"/>
        </w:rPr>
        <w:t>исполнителю</w:t>
      </w:r>
      <w:r w:rsidR="004F31B1" w:rsidRPr="008B7A92">
        <w:rPr>
          <w:sz w:val="28"/>
          <w:szCs w:val="28"/>
        </w:rPr>
        <w:t>)</w:t>
      </w:r>
      <w:r w:rsidR="006B122A" w:rsidRPr="008B7A92">
        <w:rPr>
          <w:sz w:val="28"/>
          <w:szCs w:val="28"/>
        </w:rPr>
        <w:t xml:space="preserve"> на доработку </w:t>
      </w:r>
      <w:r w:rsidR="00854CDF" w:rsidRPr="008B7A92">
        <w:rPr>
          <w:sz w:val="28"/>
          <w:szCs w:val="28"/>
        </w:rPr>
        <w:t>согласующим</w:t>
      </w:r>
      <w:r w:rsidR="003A38E2" w:rsidRPr="008B7A92">
        <w:rPr>
          <w:sz w:val="28"/>
          <w:szCs w:val="28"/>
        </w:rPr>
        <w:t xml:space="preserve"> </w:t>
      </w:r>
      <w:r w:rsidR="006B122A" w:rsidRPr="008B7A92">
        <w:rPr>
          <w:sz w:val="28"/>
          <w:szCs w:val="28"/>
        </w:rPr>
        <w:t>лицом.</w:t>
      </w:r>
    </w:p>
    <w:p w:rsidR="00BB29CD" w:rsidRDefault="008735F5" w:rsidP="00BB29CD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4</w:t>
      </w:r>
      <w:r w:rsidR="006B122A" w:rsidRPr="008B7A92">
        <w:rPr>
          <w:sz w:val="28"/>
          <w:szCs w:val="28"/>
        </w:rPr>
        <w:t xml:space="preserve">.3. Срок согласования проекта акта </w:t>
      </w:r>
      <w:r w:rsidR="00854CDF" w:rsidRPr="008B7A92">
        <w:rPr>
          <w:sz w:val="28"/>
          <w:szCs w:val="28"/>
        </w:rPr>
        <w:t>согласующим</w:t>
      </w:r>
      <w:r w:rsidR="006B122A" w:rsidRPr="008B7A92">
        <w:rPr>
          <w:sz w:val="28"/>
          <w:szCs w:val="28"/>
        </w:rPr>
        <w:t xml:space="preserve"> лицом составля</w:t>
      </w:r>
      <w:r w:rsidR="00B949AC" w:rsidRPr="008B7A92">
        <w:rPr>
          <w:sz w:val="28"/>
          <w:szCs w:val="28"/>
        </w:rPr>
        <w:t xml:space="preserve">ет </w:t>
      </w:r>
      <w:r w:rsidR="001D4DE1" w:rsidRPr="008B7A92">
        <w:rPr>
          <w:sz w:val="28"/>
          <w:szCs w:val="28"/>
        </w:rPr>
        <w:br/>
      </w:r>
      <w:r w:rsidR="009C6789">
        <w:rPr>
          <w:sz w:val="28"/>
          <w:szCs w:val="28"/>
        </w:rPr>
        <w:t>не более 3</w:t>
      </w:r>
      <w:r w:rsidR="00B949AC" w:rsidRPr="008B7A92">
        <w:rPr>
          <w:sz w:val="28"/>
          <w:szCs w:val="28"/>
        </w:rPr>
        <w:t xml:space="preserve"> рабочих дней со дня поступления на согласование</w:t>
      </w:r>
      <w:r w:rsidR="006B122A" w:rsidRPr="008B7A92">
        <w:rPr>
          <w:sz w:val="28"/>
          <w:szCs w:val="28"/>
        </w:rPr>
        <w:t>.</w:t>
      </w:r>
      <w:r w:rsidR="00B949AC" w:rsidRPr="008B7A92">
        <w:rPr>
          <w:sz w:val="28"/>
          <w:szCs w:val="28"/>
        </w:rPr>
        <w:t xml:space="preserve"> Срок правовой экспертизы пр</w:t>
      </w:r>
      <w:r w:rsidR="009C6789">
        <w:rPr>
          <w:sz w:val="28"/>
          <w:szCs w:val="28"/>
        </w:rPr>
        <w:t xml:space="preserve">оекта акта составляет не более </w:t>
      </w:r>
      <w:r w:rsidR="009632B2">
        <w:rPr>
          <w:sz w:val="28"/>
          <w:szCs w:val="28"/>
        </w:rPr>
        <w:t>10</w:t>
      </w:r>
      <w:r w:rsidR="00B949AC" w:rsidRPr="008B7A92">
        <w:rPr>
          <w:sz w:val="28"/>
          <w:szCs w:val="28"/>
        </w:rPr>
        <w:t xml:space="preserve"> рабочих дней со дня поступления на согласование.</w:t>
      </w:r>
      <w:r w:rsidR="00BB29CD">
        <w:rPr>
          <w:sz w:val="28"/>
          <w:szCs w:val="28"/>
        </w:rPr>
        <w:t xml:space="preserve"> </w:t>
      </w:r>
      <w:r w:rsidR="008F0369">
        <w:rPr>
          <w:sz w:val="28"/>
          <w:szCs w:val="28"/>
        </w:rPr>
        <w:t xml:space="preserve">Указанные </w:t>
      </w:r>
      <w:r w:rsidR="00BB29CD">
        <w:rPr>
          <w:sz w:val="28"/>
          <w:szCs w:val="28"/>
        </w:rPr>
        <w:t>сроки могут быть сокращены на основании письменного указания министра сельского хозяйства и продовольствия Кировской области либо его заместителя.</w:t>
      </w:r>
    </w:p>
    <w:p w:rsidR="00C05F66" w:rsidRPr="00BB29CD" w:rsidRDefault="00C05F66" w:rsidP="00BB29CD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 После окончания согласования проекта нормативного правового акта:</w:t>
      </w:r>
    </w:p>
    <w:p w:rsidR="00B949AC" w:rsidRPr="008B7A92" w:rsidRDefault="008735F5" w:rsidP="006E14B4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4</w:t>
      </w:r>
      <w:r w:rsidR="001B5DD0" w:rsidRPr="008B7A92">
        <w:rPr>
          <w:sz w:val="28"/>
          <w:szCs w:val="28"/>
        </w:rPr>
        <w:t>.4.</w:t>
      </w:r>
      <w:r w:rsidR="001838C4">
        <w:rPr>
          <w:sz w:val="28"/>
          <w:szCs w:val="28"/>
        </w:rPr>
        <w:t>1</w:t>
      </w:r>
      <w:r w:rsidR="00C05F66">
        <w:rPr>
          <w:sz w:val="28"/>
          <w:szCs w:val="28"/>
        </w:rPr>
        <w:t>.</w:t>
      </w:r>
      <w:r w:rsidR="001B5DD0" w:rsidRPr="008B7A92">
        <w:rPr>
          <w:sz w:val="28"/>
          <w:szCs w:val="28"/>
        </w:rPr>
        <w:t xml:space="preserve"> </w:t>
      </w:r>
      <w:r w:rsidR="00C36C50" w:rsidRPr="008B7A92">
        <w:rPr>
          <w:sz w:val="28"/>
          <w:szCs w:val="28"/>
        </w:rPr>
        <w:t>В случае</w:t>
      </w:r>
      <w:proofErr w:type="gramStart"/>
      <w:r w:rsidR="006F4A63">
        <w:rPr>
          <w:sz w:val="28"/>
          <w:szCs w:val="28"/>
        </w:rPr>
        <w:t>,</w:t>
      </w:r>
      <w:proofErr w:type="gramEnd"/>
      <w:r w:rsidR="00C36C50" w:rsidRPr="008B7A92">
        <w:rPr>
          <w:sz w:val="28"/>
          <w:szCs w:val="28"/>
        </w:rPr>
        <w:t xml:space="preserve"> если </w:t>
      </w:r>
      <w:r w:rsidRPr="008B7A92">
        <w:rPr>
          <w:sz w:val="28"/>
          <w:szCs w:val="28"/>
        </w:rPr>
        <w:t xml:space="preserve">нормативный правовой акт </w:t>
      </w:r>
      <w:r w:rsidR="00C36C50" w:rsidRPr="008B7A92">
        <w:rPr>
          <w:sz w:val="28"/>
          <w:szCs w:val="28"/>
        </w:rPr>
        <w:t>входит в перечень</w:t>
      </w:r>
      <w:r w:rsidRPr="008B7A92">
        <w:rPr>
          <w:sz w:val="28"/>
          <w:szCs w:val="28"/>
        </w:rPr>
        <w:t xml:space="preserve"> нормативных правовых актов министерства в сфере применения Положения об антимонопольном комплаенсе в министерстве сельского хозяйства и продовольствия Кировской области </w:t>
      </w:r>
      <w:r w:rsidR="00C36C50" w:rsidRPr="008B7A92">
        <w:rPr>
          <w:sz w:val="28"/>
          <w:szCs w:val="28"/>
        </w:rPr>
        <w:t xml:space="preserve">или </w:t>
      </w:r>
      <w:r w:rsidRPr="008B7A92">
        <w:rPr>
          <w:sz w:val="28"/>
          <w:szCs w:val="28"/>
        </w:rPr>
        <w:t xml:space="preserve">предусматривает </w:t>
      </w:r>
      <w:r w:rsidR="00C36C50" w:rsidRPr="008B7A92">
        <w:rPr>
          <w:sz w:val="28"/>
          <w:szCs w:val="28"/>
        </w:rPr>
        <w:t>изменение</w:t>
      </w:r>
      <w:r w:rsidRPr="008B7A92">
        <w:rPr>
          <w:sz w:val="28"/>
          <w:szCs w:val="28"/>
        </w:rPr>
        <w:t xml:space="preserve"> нормативного правового акта</w:t>
      </w:r>
      <w:r w:rsidR="00C36C50" w:rsidRPr="008B7A92">
        <w:rPr>
          <w:sz w:val="28"/>
          <w:szCs w:val="28"/>
        </w:rPr>
        <w:t xml:space="preserve">, </w:t>
      </w:r>
      <w:r w:rsidRPr="008B7A92">
        <w:rPr>
          <w:sz w:val="28"/>
          <w:szCs w:val="28"/>
        </w:rPr>
        <w:t xml:space="preserve">включенного </w:t>
      </w:r>
      <w:r w:rsidR="00C36C50" w:rsidRPr="008B7A92">
        <w:rPr>
          <w:sz w:val="28"/>
          <w:szCs w:val="28"/>
        </w:rPr>
        <w:t xml:space="preserve">в </w:t>
      </w:r>
      <w:r w:rsidRPr="008B7A92">
        <w:rPr>
          <w:sz w:val="28"/>
          <w:szCs w:val="28"/>
        </w:rPr>
        <w:t xml:space="preserve">такой </w:t>
      </w:r>
      <w:r w:rsidR="00C36C50" w:rsidRPr="008B7A92">
        <w:rPr>
          <w:sz w:val="28"/>
          <w:szCs w:val="28"/>
        </w:rPr>
        <w:t>перечень</w:t>
      </w:r>
      <w:r w:rsidRPr="008B7A92">
        <w:rPr>
          <w:sz w:val="28"/>
          <w:szCs w:val="28"/>
        </w:rPr>
        <w:t xml:space="preserve">, </w:t>
      </w:r>
      <w:r w:rsidR="00B949AC" w:rsidRPr="008B7A92">
        <w:rPr>
          <w:sz w:val="28"/>
          <w:szCs w:val="28"/>
        </w:rPr>
        <w:t>проект акта подлежит процедуре антимонопольного комплаенса:</w:t>
      </w:r>
    </w:p>
    <w:p w:rsidR="00B949AC" w:rsidRPr="008B7A92" w:rsidRDefault="00B949AC" w:rsidP="006E14B4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4.4.</w:t>
      </w:r>
      <w:r w:rsidR="007810DF">
        <w:rPr>
          <w:sz w:val="28"/>
          <w:szCs w:val="28"/>
        </w:rPr>
        <w:t>1.</w:t>
      </w:r>
      <w:r w:rsidR="001838C4">
        <w:rPr>
          <w:sz w:val="28"/>
          <w:szCs w:val="28"/>
        </w:rPr>
        <w:t>1</w:t>
      </w:r>
      <w:r w:rsidRPr="008B7A92">
        <w:rPr>
          <w:sz w:val="28"/>
          <w:szCs w:val="28"/>
        </w:rPr>
        <w:t>. О</w:t>
      </w:r>
      <w:r w:rsidR="004F31B1" w:rsidRPr="008B7A92">
        <w:rPr>
          <w:sz w:val="28"/>
          <w:szCs w:val="28"/>
        </w:rPr>
        <w:t>траслево</w:t>
      </w:r>
      <w:r w:rsidR="00C4436B" w:rsidRPr="008B7A92">
        <w:rPr>
          <w:sz w:val="28"/>
          <w:szCs w:val="28"/>
        </w:rPr>
        <w:t>й</w:t>
      </w:r>
      <w:r w:rsidR="004F31B1" w:rsidRPr="008B7A92">
        <w:rPr>
          <w:sz w:val="28"/>
          <w:szCs w:val="28"/>
        </w:rPr>
        <w:t xml:space="preserve"> </w:t>
      </w:r>
      <w:r w:rsidR="00C4436B" w:rsidRPr="008B7A92">
        <w:rPr>
          <w:sz w:val="28"/>
          <w:szCs w:val="28"/>
        </w:rPr>
        <w:t>отдел</w:t>
      </w:r>
      <w:r w:rsidR="004F31B1" w:rsidRPr="008B7A92">
        <w:rPr>
          <w:sz w:val="28"/>
          <w:szCs w:val="28"/>
        </w:rPr>
        <w:t xml:space="preserve"> (ответственное лицо)</w:t>
      </w:r>
      <w:r w:rsidR="001B5DD0" w:rsidRPr="008B7A92">
        <w:rPr>
          <w:sz w:val="28"/>
          <w:szCs w:val="28"/>
        </w:rPr>
        <w:t xml:space="preserve"> </w:t>
      </w:r>
      <w:r w:rsidR="006E14B4" w:rsidRPr="008B7A92">
        <w:rPr>
          <w:sz w:val="28"/>
          <w:szCs w:val="28"/>
        </w:rPr>
        <w:t>р</w:t>
      </w:r>
      <w:r w:rsidR="001B5DD0" w:rsidRPr="008B7A92">
        <w:rPr>
          <w:sz w:val="28"/>
          <w:szCs w:val="28"/>
        </w:rPr>
        <w:t>азмещает проект правового акта на официальном сайте министерства</w:t>
      </w:r>
      <w:r w:rsidRPr="008B7A92">
        <w:rPr>
          <w:sz w:val="28"/>
          <w:szCs w:val="28"/>
        </w:rPr>
        <w:t xml:space="preserve"> </w:t>
      </w:r>
      <w:r w:rsidR="001B5DD0" w:rsidRPr="008B7A92">
        <w:rPr>
          <w:sz w:val="28"/>
          <w:szCs w:val="28"/>
        </w:rPr>
        <w:t>в информационно-телекоммуникационной сети «Интернет»</w:t>
      </w:r>
      <w:r w:rsidRPr="008B7A92">
        <w:rPr>
          <w:sz w:val="28"/>
          <w:szCs w:val="28"/>
        </w:rPr>
        <w:t xml:space="preserve"> </w:t>
      </w:r>
      <w:r w:rsidR="001B5DD0" w:rsidRPr="008B7A92">
        <w:rPr>
          <w:sz w:val="28"/>
          <w:szCs w:val="28"/>
        </w:rPr>
        <w:t xml:space="preserve">в рамках антимонопольного </w:t>
      </w:r>
      <w:r w:rsidR="001B5DD0" w:rsidRPr="008B7A92">
        <w:rPr>
          <w:sz w:val="28"/>
          <w:szCs w:val="28"/>
        </w:rPr>
        <w:lastRenderedPageBreak/>
        <w:t>комплаенса с уведомлением о начале сбора замечаний и предложений</w:t>
      </w:r>
      <w:r w:rsidRPr="008B7A92">
        <w:rPr>
          <w:sz w:val="28"/>
          <w:szCs w:val="28"/>
        </w:rPr>
        <w:t xml:space="preserve">, </w:t>
      </w:r>
      <w:r w:rsidR="0076284D" w:rsidRPr="008B7A92">
        <w:rPr>
          <w:sz w:val="28"/>
          <w:szCs w:val="28"/>
        </w:rPr>
        <w:t xml:space="preserve">в соответствии с </w:t>
      </w:r>
      <w:r w:rsidR="00FC15E1" w:rsidRPr="008B7A92">
        <w:rPr>
          <w:sz w:val="28"/>
          <w:szCs w:val="28"/>
        </w:rPr>
        <w:t>П</w:t>
      </w:r>
      <w:r w:rsidR="0076284D" w:rsidRPr="008B7A92">
        <w:rPr>
          <w:sz w:val="28"/>
          <w:szCs w:val="28"/>
        </w:rPr>
        <w:t>оложением об антимонопольном комплаенсе</w:t>
      </w:r>
      <w:r w:rsidR="001D67E3" w:rsidRPr="008B7A92">
        <w:rPr>
          <w:sz w:val="28"/>
          <w:szCs w:val="28"/>
        </w:rPr>
        <w:t xml:space="preserve"> в министерстве сельского хозяйства и продовольствия Кировской области</w:t>
      </w:r>
      <w:r w:rsidR="0076284D" w:rsidRPr="008B7A92">
        <w:rPr>
          <w:sz w:val="28"/>
          <w:szCs w:val="28"/>
        </w:rPr>
        <w:t xml:space="preserve">, </w:t>
      </w:r>
      <w:r w:rsidR="001B5DD0" w:rsidRPr="008B7A92">
        <w:rPr>
          <w:sz w:val="28"/>
          <w:szCs w:val="28"/>
        </w:rPr>
        <w:t>на срок не менее 5 рабочих дней.</w:t>
      </w:r>
    </w:p>
    <w:p w:rsidR="001B5DD0" w:rsidRPr="008B7A92" w:rsidRDefault="00B949AC" w:rsidP="006E14B4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4.4.</w:t>
      </w:r>
      <w:r w:rsidR="00906738">
        <w:rPr>
          <w:sz w:val="28"/>
          <w:szCs w:val="28"/>
        </w:rPr>
        <w:t>1.</w:t>
      </w:r>
      <w:r w:rsidR="001838C4">
        <w:rPr>
          <w:sz w:val="28"/>
          <w:szCs w:val="28"/>
        </w:rPr>
        <w:t>2</w:t>
      </w:r>
      <w:r w:rsidRPr="008B7A92">
        <w:rPr>
          <w:sz w:val="28"/>
          <w:szCs w:val="28"/>
        </w:rPr>
        <w:t>. В случае п</w:t>
      </w:r>
      <w:r w:rsidR="001C6E80" w:rsidRPr="008B7A92">
        <w:rPr>
          <w:sz w:val="28"/>
          <w:szCs w:val="28"/>
        </w:rPr>
        <w:t>оступ</w:t>
      </w:r>
      <w:r w:rsidRPr="008B7A92">
        <w:rPr>
          <w:sz w:val="28"/>
          <w:szCs w:val="28"/>
        </w:rPr>
        <w:t xml:space="preserve">ления замечаний и (или) предложений они </w:t>
      </w:r>
      <w:r w:rsidR="001C6E80" w:rsidRPr="008B7A92">
        <w:rPr>
          <w:sz w:val="28"/>
          <w:szCs w:val="28"/>
        </w:rPr>
        <w:t xml:space="preserve"> направляются отделом правового обеспечения </w:t>
      </w:r>
      <w:r w:rsidRPr="008B7A92">
        <w:rPr>
          <w:sz w:val="28"/>
          <w:szCs w:val="28"/>
        </w:rPr>
        <w:t xml:space="preserve">исполнителю </w:t>
      </w:r>
      <w:r w:rsidR="001C6E80" w:rsidRPr="008B7A92">
        <w:rPr>
          <w:sz w:val="28"/>
          <w:szCs w:val="28"/>
        </w:rPr>
        <w:t>в течение 2 рабочих дней</w:t>
      </w:r>
      <w:r w:rsidRPr="008B7A92">
        <w:rPr>
          <w:sz w:val="28"/>
          <w:szCs w:val="28"/>
        </w:rPr>
        <w:t xml:space="preserve"> </w:t>
      </w:r>
      <w:r w:rsidR="001C6E80" w:rsidRPr="008B7A92">
        <w:rPr>
          <w:sz w:val="28"/>
          <w:szCs w:val="28"/>
        </w:rPr>
        <w:t>после окончания сбора предложений.</w:t>
      </w:r>
    </w:p>
    <w:p w:rsidR="00B949AC" w:rsidRPr="008B7A92" w:rsidRDefault="00B949AC" w:rsidP="00B949AC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Предлагаемые изменения</w:t>
      </w:r>
      <w:r w:rsidR="006E14B4" w:rsidRPr="008B7A92">
        <w:rPr>
          <w:sz w:val="28"/>
          <w:szCs w:val="28"/>
        </w:rPr>
        <w:t xml:space="preserve"> в проект </w:t>
      </w:r>
      <w:r w:rsidRPr="008B7A92">
        <w:rPr>
          <w:sz w:val="28"/>
          <w:szCs w:val="28"/>
        </w:rPr>
        <w:t xml:space="preserve">акта обсуждаются исполнителем </w:t>
      </w:r>
      <w:r w:rsidR="006E14B4" w:rsidRPr="008B7A92">
        <w:rPr>
          <w:sz w:val="28"/>
          <w:szCs w:val="28"/>
        </w:rPr>
        <w:t>с лицами, согласовавшими первоначальный</w:t>
      </w:r>
      <w:r w:rsidRPr="008B7A92">
        <w:rPr>
          <w:sz w:val="28"/>
          <w:szCs w:val="28"/>
        </w:rPr>
        <w:t xml:space="preserve"> проекта акта</w:t>
      </w:r>
      <w:r w:rsidR="006E14B4" w:rsidRPr="008B7A92">
        <w:rPr>
          <w:sz w:val="28"/>
          <w:szCs w:val="28"/>
        </w:rPr>
        <w:t>,</w:t>
      </w:r>
      <w:r w:rsidRPr="008B7A92">
        <w:rPr>
          <w:sz w:val="28"/>
          <w:szCs w:val="28"/>
        </w:rPr>
        <w:t xml:space="preserve"> </w:t>
      </w:r>
      <w:r w:rsidR="006E14B4" w:rsidRPr="008B7A92">
        <w:rPr>
          <w:sz w:val="28"/>
          <w:szCs w:val="28"/>
        </w:rPr>
        <w:t>в течение 10 рабочих дней с момента поступления. По результатам обсуждения уведомление об итогах рассмотрения замечаний и предложений</w:t>
      </w:r>
      <w:r w:rsidRPr="008B7A92">
        <w:rPr>
          <w:sz w:val="28"/>
          <w:szCs w:val="28"/>
        </w:rPr>
        <w:t xml:space="preserve">, </w:t>
      </w:r>
      <w:r w:rsidR="0030010E" w:rsidRPr="008B7A92">
        <w:rPr>
          <w:sz w:val="28"/>
          <w:szCs w:val="28"/>
        </w:rPr>
        <w:t>в соответствии с Положением об антимонопольном комплаенсе</w:t>
      </w:r>
      <w:r w:rsidR="001D67E3" w:rsidRPr="008B7A92">
        <w:rPr>
          <w:sz w:val="28"/>
          <w:szCs w:val="28"/>
        </w:rPr>
        <w:t xml:space="preserve"> в министерстве сельского хозяйства и продовольствия Кировской области</w:t>
      </w:r>
      <w:r w:rsidRPr="008B7A92">
        <w:rPr>
          <w:sz w:val="28"/>
          <w:szCs w:val="28"/>
        </w:rPr>
        <w:t>,</w:t>
      </w:r>
      <w:r w:rsidR="006E14B4" w:rsidRPr="008B7A92">
        <w:rPr>
          <w:sz w:val="28"/>
          <w:szCs w:val="28"/>
        </w:rPr>
        <w:t xml:space="preserve"> размещается на сайте министерства.</w:t>
      </w:r>
    </w:p>
    <w:p w:rsidR="006E14B4" w:rsidRPr="008B7A92" w:rsidRDefault="00B949AC" w:rsidP="00B949AC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4.4.</w:t>
      </w:r>
      <w:r w:rsidR="001838C4">
        <w:rPr>
          <w:sz w:val="28"/>
          <w:szCs w:val="28"/>
        </w:rPr>
        <w:t>1.3</w:t>
      </w:r>
      <w:r w:rsidRPr="008B7A92">
        <w:rPr>
          <w:sz w:val="28"/>
          <w:szCs w:val="28"/>
        </w:rPr>
        <w:t xml:space="preserve">. </w:t>
      </w:r>
      <w:r w:rsidR="006E14B4" w:rsidRPr="008B7A92">
        <w:rPr>
          <w:sz w:val="28"/>
          <w:szCs w:val="28"/>
        </w:rPr>
        <w:t xml:space="preserve">В случае отсутствия замечаний и предложений </w:t>
      </w:r>
      <w:r w:rsidRPr="008B7A92">
        <w:rPr>
          <w:sz w:val="28"/>
          <w:szCs w:val="28"/>
        </w:rPr>
        <w:t xml:space="preserve">отдел правового обеспечения министерства в течение 2 рабочих дней после окончания сбора предложений готовит и направляет начальнику отраслевого </w:t>
      </w:r>
      <w:r w:rsidR="009D7F9D" w:rsidRPr="008B7A92">
        <w:rPr>
          <w:sz w:val="28"/>
          <w:szCs w:val="28"/>
        </w:rPr>
        <w:t>отдела</w:t>
      </w:r>
      <w:r w:rsidRPr="008B7A92">
        <w:rPr>
          <w:sz w:val="28"/>
          <w:szCs w:val="28"/>
        </w:rPr>
        <w:t xml:space="preserve"> </w:t>
      </w:r>
      <w:r w:rsidR="006E14B4" w:rsidRPr="008B7A92">
        <w:rPr>
          <w:sz w:val="28"/>
          <w:szCs w:val="28"/>
        </w:rPr>
        <w:t xml:space="preserve">уведомление об отсутствии </w:t>
      </w:r>
      <w:r w:rsidRPr="008B7A92">
        <w:rPr>
          <w:sz w:val="28"/>
          <w:szCs w:val="28"/>
        </w:rPr>
        <w:t xml:space="preserve">замечаний и предложений, составленное </w:t>
      </w:r>
      <w:r w:rsidR="000E187B" w:rsidRPr="008B7A92">
        <w:rPr>
          <w:sz w:val="28"/>
          <w:szCs w:val="28"/>
        </w:rPr>
        <w:br/>
      </w:r>
      <w:r w:rsidR="002F53DC" w:rsidRPr="008B7A92">
        <w:rPr>
          <w:sz w:val="28"/>
          <w:szCs w:val="28"/>
        </w:rPr>
        <w:t>в соответствии с</w:t>
      </w:r>
      <w:r w:rsidR="001D67E3" w:rsidRPr="008B7A92">
        <w:rPr>
          <w:sz w:val="28"/>
          <w:szCs w:val="28"/>
        </w:rPr>
        <w:t xml:space="preserve"> Положением об антимонопольном комплаенсе в министерстве сельского хозяйства и продовольствия Кировской области</w:t>
      </w:r>
      <w:r w:rsidR="006E14B4" w:rsidRPr="008B7A92">
        <w:rPr>
          <w:sz w:val="28"/>
          <w:szCs w:val="28"/>
        </w:rPr>
        <w:t>.</w:t>
      </w:r>
    </w:p>
    <w:p w:rsidR="006B122A" w:rsidRPr="008B7A92" w:rsidRDefault="00B949AC" w:rsidP="0034268C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4</w:t>
      </w:r>
      <w:r w:rsidR="009475A5" w:rsidRPr="008B7A92">
        <w:rPr>
          <w:sz w:val="28"/>
          <w:szCs w:val="28"/>
        </w:rPr>
        <w:t>.</w:t>
      </w:r>
      <w:r w:rsidR="00D829C9">
        <w:rPr>
          <w:sz w:val="28"/>
          <w:szCs w:val="28"/>
        </w:rPr>
        <w:t>4.</w:t>
      </w:r>
      <w:r w:rsidR="00480116">
        <w:rPr>
          <w:sz w:val="28"/>
          <w:szCs w:val="28"/>
        </w:rPr>
        <w:t>2</w:t>
      </w:r>
      <w:r w:rsidR="006B122A" w:rsidRPr="008B7A92">
        <w:rPr>
          <w:sz w:val="28"/>
          <w:szCs w:val="28"/>
        </w:rPr>
        <w:t>. Проект акта в соответствии с распоряжением Губернатора К</w:t>
      </w:r>
      <w:r w:rsidR="00D06357" w:rsidRPr="008B7A92">
        <w:rPr>
          <w:sz w:val="28"/>
          <w:szCs w:val="28"/>
        </w:rPr>
        <w:t>ировской области</w:t>
      </w:r>
      <w:r w:rsidRPr="008B7A92">
        <w:rPr>
          <w:sz w:val="28"/>
          <w:szCs w:val="28"/>
        </w:rPr>
        <w:t xml:space="preserve"> </w:t>
      </w:r>
      <w:r w:rsidR="00D06357" w:rsidRPr="008B7A92">
        <w:rPr>
          <w:sz w:val="28"/>
          <w:szCs w:val="28"/>
        </w:rPr>
        <w:t>от 22.10.2014 №</w:t>
      </w:r>
      <w:r w:rsidR="005736D6" w:rsidRPr="008B7A92">
        <w:rPr>
          <w:sz w:val="28"/>
          <w:szCs w:val="28"/>
        </w:rPr>
        <w:t xml:space="preserve"> 4 «</w:t>
      </w:r>
      <w:r w:rsidR="006B122A" w:rsidRPr="008B7A92">
        <w:rPr>
          <w:sz w:val="28"/>
          <w:szCs w:val="28"/>
        </w:rPr>
        <w:t>О нормативных правовых актах органов исполнительной власти Кир</w:t>
      </w:r>
      <w:r w:rsidR="005736D6" w:rsidRPr="008B7A92">
        <w:rPr>
          <w:sz w:val="28"/>
          <w:szCs w:val="28"/>
        </w:rPr>
        <w:t>овской области»</w:t>
      </w:r>
      <w:r w:rsidR="006B122A" w:rsidRPr="008B7A92">
        <w:rPr>
          <w:sz w:val="28"/>
          <w:szCs w:val="28"/>
        </w:rPr>
        <w:t xml:space="preserve"> </w:t>
      </w:r>
      <w:r w:rsidRPr="008B7A92">
        <w:rPr>
          <w:sz w:val="28"/>
          <w:szCs w:val="28"/>
        </w:rPr>
        <w:t xml:space="preserve">направляется исполнителем в </w:t>
      </w:r>
      <w:r w:rsidR="006B122A" w:rsidRPr="008B7A92">
        <w:rPr>
          <w:sz w:val="28"/>
          <w:szCs w:val="28"/>
        </w:rPr>
        <w:t xml:space="preserve">прокуратуру Кировской области для предварительного изучения </w:t>
      </w:r>
      <w:r w:rsidR="00E24C64" w:rsidRPr="008B7A92">
        <w:rPr>
          <w:sz w:val="28"/>
          <w:szCs w:val="28"/>
        </w:rPr>
        <w:t>и получения официального отзыва</w:t>
      </w:r>
      <w:r w:rsidRPr="008B7A92">
        <w:rPr>
          <w:sz w:val="28"/>
          <w:szCs w:val="28"/>
        </w:rPr>
        <w:t xml:space="preserve"> </w:t>
      </w:r>
      <w:r w:rsidR="00E24C64" w:rsidRPr="008B7A92">
        <w:rPr>
          <w:sz w:val="28"/>
          <w:szCs w:val="28"/>
        </w:rPr>
        <w:t>по вопросу соответстви</w:t>
      </w:r>
      <w:r w:rsidR="006E067A" w:rsidRPr="008B7A92">
        <w:rPr>
          <w:sz w:val="28"/>
          <w:szCs w:val="28"/>
        </w:rPr>
        <w:t>я действующему законодательству.</w:t>
      </w:r>
    </w:p>
    <w:p w:rsidR="001C6325" w:rsidRPr="008B7A92" w:rsidRDefault="00B949AC" w:rsidP="006B122A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4.</w:t>
      </w:r>
      <w:r w:rsidR="00D829C9">
        <w:rPr>
          <w:sz w:val="28"/>
          <w:szCs w:val="28"/>
        </w:rPr>
        <w:t>4.</w:t>
      </w:r>
      <w:r w:rsidR="00480116">
        <w:rPr>
          <w:sz w:val="28"/>
          <w:szCs w:val="28"/>
        </w:rPr>
        <w:t>3</w:t>
      </w:r>
      <w:r w:rsidRPr="008B7A92">
        <w:rPr>
          <w:sz w:val="28"/>
          <w:szCs w:val="28"/>
        </w:rPr>
        <w:t xml:space="preserve">. Исполнитель </w:t>
      </w:r>
      <w:r w:rsidR="00875BE8" w:rsidRPr="008B7A92">
        <w:rPr>
          <w:sz w:val="28"/>
          <w:szCs w:val="28"/>
        </w:rPr>
        <w:t xml:space="preserve">обеспечивает прохождение оценки регулирующего воздействия </w:t>
      </w:r>
      <w:r w:rsidR="001D67E3" w:rsidRPr="008B7A92">
        <w:rPr>
          <w:sz w:val="28"/>
          <w:szCs w:val="28"/>
        </w:rPr>
        <w:t xml:space="preserve">проекта акта </w:t>
      </w:r>
      <w:r w:rsidR="00875BE8" w:rsidRPr="008B7A92">
        <w:rPr>
          <w:sz w:val="28"/>
          <w:szCs w:val="28"/>
        </w:rPr>
        <w:t>в порядке, установленном постановлением Правительства Кировской области</w:t>
      </w:r>
      <w:r w:rsidRPr="008B7A92">
        <w:rPr>
          <w:sz w:val="28"/>
          <w:szCs w:val="28"/>
        </w:rPr>
        <w:t xml:space="preserve"> </w:t>
      </w:r>
      <w:r w:rsidR="00875BE8" w:rsidRPr="008B7A92">
        <w:rPr>
          <w:sz w:val="28"/>
          <w:szCs w:val="28"/>
        </w:rPr>
        <w:t xml:space="preserve">от 05.05.2017 № 64/243 «Об утверждении Порядка проведения оценки регулирующего воздействия проектов </w:t>
      </w:r>
      <w:r w:rsidR="00875BE8" w:rsidRPr="008B7A92">
        <w:rPr>
          <w:sz w:val="28"/>
          <w:szCs w:val="28"/>
        </w:rPr>
        <w:lastRenderedPageBreak/>
        <w:t>нормативных правовых актов Кировской области и экспертизы нормативных правовых актов Кировской области, затрагивающих вопросы осуществления предпринимательской и инвестиционной деятельности»</w:t>
      </w:r>
      <w:r w:rsidR="00C37DE5" w:rsidRPr="008B7A92">
        <w:rPr>
          <w:sz w:val="28"/>
          <w:szCs w:val="28"/>
        </w:rPr>
        <w:t>.</w:t>
      </w:r>
    </w:p>
    <w:p w:rsidR="001D67E3" w:rsidRPr="008B7A92" w:rsidRDefault="00FE0510" w:rsidP="00E058E6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4</w:t>
      </w:r>
      <w:r w:rsidR="009475A5" w:rsidRPr="008B7A92">
        <w:rPr>
          <w:sz w:val="28"/>
          <w:szCs w:val="28"/>
        </w:rPr>
        <w:t>.</w:t>
      </w:r>
      <w:r w:rsidR="00D829C9">
        <w:rPr>
          <w:sz w:val="28"/>
          <w:szCs w:val="28"/>
        </w:rPr>
        <w:t>4.</w:t>
      </w:r>
      <w:r w:rsidR="00480116">
        <w:rPr>
          <w:sz w:val="28"/>
          <w:szCs w:val="28"/>
        </w:rPr>
        <w:t>4</w:t>
      </w:r>
      <w:r w:rsidRPr="008B7A92">
        <w:rPr>
          <w:sz w:val="28"/>
          <w:szCs w:val="28"/>
        </w:rPr>
        <w:t>. Не менее</w:t>
      </w:r>
      <w:r w:rsidR="000C643A" w:rsidRPr="008B7A92">
        <w:rPr>
          <w:sz w:val="28"/>
          <w:szCs w:val="28"/>
        </w:rPr>
        <w:t xml:space="preserve"> чем за 1</w:t>
      </w:r>
      <w:r w:rsidR="0043459D">
        <w:rPr>
          <w:sz w:val="28"/>
          <w:szCs w:val="28"/>
        </w:rPr>
        <w:t>5</w:t>
      </w:r>
      <w:r w:rsidR="000C643A" w:rsidRPr="008B7A92">
        <w:rPr>
          <w:sz w:val="28"/>
          <w:szCs w:val="28"/>
        </w:rPr>
        <w:t xml:space="preserve"> календарных дней до предполагаемого дня принятия распоряжения </w:t>
      </w:r>
      <w:r w:rsidRPr="008B7A92">
        <w:rPr>
          <w:sz w:val="28"/>
          <w:szCs w:val="28"/>
        </w:rPr>
        <w:t xml:space="preserve">исполнитель </w:t>
      </w:r>
      <w:r w:rsidR="000C643A" w:rsidRPr="008B7A92">
        <w:rPr>
          <w:sz w:val="28"/>
          <w:szCs w:val="28"/>
        </w:rPr>
        <w:t>передает проект акта</w:t>
      </w:r>
      <w:r w:rsidR="00126D6B" w:rsidRPr="008B7A92">
        <w:rPr>
          <w:sz w:val="28"/>
          <w:szCs w:val="28"/>
        </w:rPr>
        <w:t xml:space="preserve"> в электронной форме</w:t>
      </w:r>
      <w:r w:rsidR="000C643A" w:rsidRPr="008B7A92">
        <w:rPr>
          <w:sz w:val="28"/>
          <w:szCs w:val="28"/>
        </w:rPr>
        <w:t xml:space="preserve"> в отдел организационной, кадровой и мобилизационной работы для </w:t>
      </w:r>
      <w:r w:rsidRPr="008B7A92">
        <w:rPr>
          <w:sz w:val="28"/>
          <w:szCs w:val="28"/>
        </w:rPr>
        <w:t>размещения</w:t>
      </w:r>
      <w:r w:rsidR="009A3C81">
        <w:rPr>
          <w:sz w:val="28"/>
          <w:szCs w:val="28"/>
        </w:rPr>
        <w:t xml:space="preserve"> на сайте Правительства Кировской области</w:t>
      </w:r>
      <w:r w:rsidRPr="008B7A92">
        <w:rPr>
          <w:sz w:val="28"/>
          <w:szCs w:val="28"/>
        </w:rPr>
        <w:t xml:space="preserve"> в целях </w:t>
      </w:r>
      <w:r w:rsidR="000C643A" w:rsidRPr="008B7A92">
        <w:rPr>
          <w:sz w:val="28"/>
          <w:szCs w:val="28"/>
        </w:rPr>
        <w:t>прохожден</w:t>
      </w:r>
      <w:r w:rsidR="001D67E3" w:rsidRPr="008B7A92">
        <w:rPr>
          <w:sz w:val="28"/>
          <w:szCs w:val="28"/>
        </w:rPr>
        <w:t>ия антикоррупционной экспертизы в следующем порядке:</w:t>
      </w:r>
    </w:p>
    <w:p w:rsidR="001D67E3" w:rsidRPr="008B7A92" w:rsidRDefault="001D67E3" w:rsidP="00E058E6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 xml:space="preserve">создаёт проект организационно-распорядительного документа </w:t>
      </w:r>
      <w:r w:rsidR="00E058E6" w:rsidRPr="008B7A92">
        <w:rPr>
          <w:sz w:val="28"/>
          <w:szCs w:val="28"/>
        </w:rPr>
        <w:t>в системе электронного документооборота Правительства Кировской области</w:t>
      </w:r>
      <w:r w:rsidRPr="008B7A92">
        <w:rPr>
          <w:sz w:val="28"/>
          <w:szCs w:val="28"/>
        </w:rPr>
        <w:t>,</w:t>
      </w:r>
    </w:p>
    <w:p w:rsidR="00E058E6" w:rsidRPr="008B7A92" w:rsidRDefault="001D67E3" w:rsidP="00E058E6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 xml:space="preserve">размещает </w:t>
      </w:r>
      <w:r w:rsidR="00E058E6" w:rsidRPr="008B7A92">
        <w:rPr>
          <w:sz w:val="28"/>
          <w:szCs w:val="28"/>
        </w:rPr>
        <w:t xml:space="preserve">в </w:t>
      </w:r>
      <w:r w:rsidRPr="008B7A92">
        <w:rPr>
          <w:sz w:val="28"/>
          <w:szCs w:val="28"/>
        </w:rPr>
        <w:t xml:space="preserve">определенном </w:t>
      </w:r>
      <w:r w:rsidR="00E058E6" w:rsidRPr="008B7A92">
        <w:rPr>
          <w:sz w:val="28"/>
          <w:szCs w:val="28"/>
        </w:rPr>
        <w:t>отдел</w:t>
      </w:r>
      <w:r w:rsidRPr="008B7A92">
        <w:rPr>
          <w:sz w:val="28"/>
          <w:szCs w:val="28"/>
        </w:rPr>
        <w:t>ом</w:t>
      </w:r>
      <w:r w:rsidR="00E058E6" w:rsidRPr="008B7A92">
        <w:rPr>
          <w:sz w:val="28"/>
          <w:szCs w:val="28"/>
        </w:rPr>
        <w:t xml:space="preserve"> организационной, кадровой и мобилизационной работы </w:t>
      </w:r>
      <w:r w:rsidRPr="008B7A92">
        <w:rPr>
          <w:sz w:val="28"/>
          <w:szCs w:val="28"/>
        </w:rPr>
        <w:t>порядке проект</w:t>
      </w:r>
      <w:r w:rsidR="00E058E6" w:rsidRPr="008B7A92">
        <w:rPr>
          <w:sz w:val="28"/>
          <w:szCs w:val="28"/>
        </w:rPr>
        <w:t xml:space="preserve"> распоряжения в формате </w:t>
      </w:r>
      <w:proofErr w:type="spellStart"/>
      <w:r w:rsidR="00E058E6" w:rsidRPr="008B7A92">
        <w:rPr>
          <w:sz w:val="28"/>
          <w:szCs w:val="28"/>
        </w:rPr>
        <w:t>Word</w:t>
      </w:r>
      <w:proofErr w:type="spellEnd"/>
      <w:r w:rsidR="00E058E6" w:rsidRPr="008B7A92">
        <w:rPr>
          <w:sz w:val="28"/>
          <w:szCs w:val="28"/>
        </w:rPr>
        <w:t>.</w:t>
      </w:r>
    </w:p>
    <w:p w:rsidR="001D67E3" w:rsidRPr="008B7A92" w:rsidRDefault="00FE0510" w:rsidP="00FE0510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В случае поступления заключения по результатам антикоррупционной экспертизы предлагаемые изменения в проект акта обсуждаются исполнителем с лицами, согла</w:t>
      </w:r>
      <w:r w:rsidR="00A85740">
        <w:rPr>
          <w:sz w:val="28"/>
          <w:szCs w:val="28"/>
        </w:rPr>
        <w:t>совавшими первоначальный проект акта</w:t>
      </w:r>
      <w:r w:rsidRPr="008B7A92">
        <w:rPr>
          <w:sz w:val="28"/>
          <w:szCs w:val="28"/>
        </w:rPr>
        <w:t>, в течение 10 рабочих дней с момента поступления</w:t>
      </w:r>
      <w:r w:rsidR="005A198E" w:rsidRPr="008B7A92">
        <w:rPr>
          <w:sz w:val="28"/>
          <w:szCs w:val="28"/>
        </w:rPr>
        <w:t xml:space="preserve">. </w:t>
      </w:r>
    </w:p>
    <w:p w:rsidR="000C643A" w:rsidRPr="008B7A92" w:rsidRDefault="005A198E" w:rsidP="00FE0510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В</w:t>
      </w:r>
      <w:r w:rsidR="00D96D19" w:rsidRPr="008B7A92">
        <w:rPr>
          <w:sz w:val="28"/>
          <w:szCs w:val="28"/>
        </w:rPr>
        <w:t xml:space="preserve"> соответствии с пунктом 4.6</w:t>
      </w:r>
      <w:r w:rsidRPr="008B7A92">
        <w:rPr>
          <w:sz w:val="28"/>
          <w:szCs w:val="28"/>
        </w:rPr>
        <w:t xml:space="preserve"> </w:t>
      </w:r>
      <w:r w:rsidRPr="005C3652">
        <w:rPr>
          <w:sz w:val="28"/>
          <w:szCs w:val="28"/>
        </w:rPr>
        <w:t xml:space="preserve">Правил проведения антикоррупционной экспертизы проектов нормативных правовых актов </w:t>
      </w:r>
      <w:r w:rsidR="00AD3CF4" w:rsidRPr="005C3652">
        <w:rPr>
          <w:sz w:val="28"/>
          <w:szCs w:val="28"/>
        </w:rPr>
        <w:br/>
      </w:r>
      <w:r w:rsidRPr="005C3652">
        <w:rPr>
          <w:sz w:val="28"/>
          <w:szCs w:val="28"/>
        </w:rPr>
        <w:t>и иных документов, разрабатываемых органами исполнительной власти Кировской области, утверждённых</w:t>
      </w:r>
      <w:r w:rsidR="00D96D19" w:rsidRPr="005C3652">
        <w:rPr>
          <w:sz w:val="28"/>
          <w:szCs w:val="28"/>
        </w:rPr>
        <w:t xml:space="preserve"> </w:t>
      </w:r>
      <w:r w:rsidR="008A7C4A" w:rsidRPr="005C3652">
        <w:rPr>
          <w:sz w:val="28"/>
          <w:szCs w:val="28"/>
        </w:rPr>
        <w:t>п</w:t>
      </w:r>
      <w:r w:rsidRPr="005C3652">
        <w:rPr>
          <w:sz w:val="28"/>
          <w:szCs w:val="28"/>
        </w:rPr>
        <w:t>остановлением Правительства Кировской области от 28.04.20</w:t>
      </w:r>
      <w:r w:rsidR="00281A31" w:rsidRPr="005C3652">
        <w:rPr>
          <w:sz w:val="28"/>
          <w:szCs w:val="28"/>
        </w:rPr>
        <w:t>09</w:t>
      </w:r>
      <w:r w:rsidRPr="005C3652">
        <w:rPr>
          <w:sz w:val="28"/>
          <w:szCs w:val="28"/>
        </w:rPr>
        <w:t xml:space="preserve"> № 9/</w:t>
      </w:r>
      <w:r w:rsidR="00281A31" w:rsidRPr="005C3652">
        <w:rPr>
          <w:sz w:val="28"/>
          <w:szCs w:val="28"/>
        </w:rPr>
        <w:t>94</w:t>
      </w:r>
      <w:r w:rsidRPr="008B7A92">
        <w:rPr>
          <w:sz w:val="28"/>
          <w:szCs w:val="28"/>
        </w:rPr>
        <w:t xml:space="preserve">, </w:t>
      </w:r>
      <w:r w:rsidR="00FE0510" w:rsidRPr="008B7A92">
        <w:rPr>
          <w:sz w:val="28"/>
          <w:szCs w:val="28"/>
        </w:rPr>
        <w:t>при необходимости в проект акта вносятся соответствующие изменения</w:t>
      </w:r>
      <w:r w:rsidR="000225FB">
        <w:rPr>
          <w:sz w:val="28"/>
          <w:szCs w:val="28"/>
        </w:rPr>
        <w:t>,</w:t>
      </w:r>
      <w:r w:rsidRPr="008B7A92">
        <w:rPr>
          <w:sz w:val="28"/>
          <w:szCs w:val="28"/>
        </w:rPr>
        <w:t xml:space="preserve"> и проект нормативного правового акта направляется на повторную экспертизу</w:t>
      </w:r>
      <w:r w:rsidR="00D96D19" w:rsidRPr="008B7A92">
        <w:rPr>
          <w:sz w:val="28"/>
          <w:szCs w:val="28"/>
        </w:rPr>
        <w:t>, либо принимается решени</w:t>
      </w:r>
      <w:r w:rsidR="00C0157F">
        <w:rPr>
          <w:sz w:val="28"/>
          <w:szCs w:val="28"/>
        </w:rPr>
        <w:t>е</w:t>
      </w:r>
      <w:r w:rsidR="00D96D19" w:rsidRPr="008B7A92">
        <w:rPr>
          <w:sz w:val="28"/>
          <w:szCs w:val="28"/>
        </w:rPr>
        <w:t xml:space="preserve"> об отзыве проекта документа</w:t>
      </w:r>
      <w:r w:rsidRPr="008B7A92">
        <w:rPr>
          <w:sz w:val="28"/>
          <w:szCs w:val="28"/>
        </w:rPr>
        <w:t>.</w:t>
      </w:r>
      <w:r w:rsidR="00D96D19" w:rsidRPr="008B7A92">
        <w:rPr>
          <w:sz w:val="28"/>
          <w:szCs w:val="28"/>
        </w:rPr>
        <w:t xml:space="preserve"> </w:t>
      </w:r>
      <w:r w:rsidR="008749D6" w:rsidRPr="008B7A92">
        <w:rPr>
          <w:sz w:val="28"/>
          <w:szCs w:val="28"/>
        </w:rPr>
        <w:t xml:space="preserve">Предоставление проекта для повторной экспертизы осуществляется в том же порядке, что и предоставление проекта распоряжения для первоначальной экспертизы. </w:t>
      </w:r>
    </w:p>
    <w:p w:rsidR="006B122A" w:rsidRPr="008B7A92" w:rsidRDefault="00FE0510" w:rsidP="006B122A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4</w:t>
      </w:r>
      <w:r w:rsidR="009475A5" w:rsidRPr="008B7A92">
        <w:rPr>
          <w:sz w:val="28"/>
          <w:szCs w:val="28"/>
        </w:rPr>
        <w:t>.</w:t>
      </w:r>
      <w:r w:rsidR="00D829C9">
        <w:rPr>
          <w:sz w:val="28"/>
          <w:szCs w:val="28"/>
        </w:rPr>
        <w:t>5</w:t>
      </w:r>
      <w:r w:rsidR="006B122A" w:rsidRPr="008B7A92">
        <w:rPr>
          <w:sz w:val="28"/>
          <w:szCs w:val="28"/>
        </w:rPr>
        <w:t xml:space="preserve">. </w:t>
      </w:r>
      <w:r w:rsidRPr="008B7A92">
        <w:rPr>
          <w:sz w:val="28"/>
          <w:szCs w:val="28"/>
        </w:rPr>
        <w:t xml:space="preserve">После получения заключений по результатам проверки прокуратуры Кировской области, оценки регулирующего воздействия, уведомления о результатах антимонопольного комплаенса, истечения срока прохождения антикоррупционной экспертизы и внесения при необходимости </w:t>
      </w:r>
      <w:r w:rsidR="004E3AD3">
        <w:rPr>
          <w:sz w:val="28"/>
          <w:szCs w:val="28"/>
        </w:rPr>
        <w:lastRenderedPageBreak/>
        <w:t>изменений</w:t>
      </w:r>
      <w:r w:rsidRPr="008B7A92">
        <w:rPr>
          <w:sz w:val="28"/>
          <w:szCs w:val="28"/>
        </w:rPr>
        <w:t xml:space="preserve"> </w:t>
      </w:r>
      <w:r w:rsidR="00FC6C44" w:rsidRPr="008B7A92">
        <w:rPr>
          <w:sz w:val="28"/>
          <w:szCs w:val="28"/>
        </w:rPr>
        <w:t xml:space="preserve">проект акта </w:t>
      </w:r>
      <w:r w:rsidRPr="008B7A92">
        <w:rPr>
          <w:sz w:val="28"/>
          <w:szCs w:val="28"/>
        </w:rPr>
        <w:t xml:space="preserve">с приложением полученных заключений </w:t>
      </w:r>
      <w:r w:rsidR="00FC6C44" w:rsidRPr="008B7A92">
        <w:rPr>
          <w:sz w:val="28"/>
          <w:szCs w:val="28"/>
        </w:rPr>
        <w:t xml:space="preserve">направляется </w:t>
      </w:r>
      <w:r w:rsidR="006B122A" w:rsidRPr="008B7A92">
        <w:rPr>
          <w:sz w:val="28"/>
          <w:szCs w:val="28"/>
        </w:rPr>
        <w:t>на подписание м</w:t>
      </w:r>
      <w:r w:rsidR="00FC6C44" w:rsidRPr="008B7A92">
        <w:rPr>
          <w:sz w:val="28"/>
          <w:szCs w:val="28"/>
        </w:rPr>
        <w:t>и</w:t>
      </w:r>
      <w:r w:rsidR="00FB0195" w:rsidRPr="008B7A92">
        <w:rPr>
          <w:sz w:val="28"/>
          <w:szCs w:val="28"/>
        </w:rPr>
        <w:t>нистру (лицу, его замещающему).</w:t>
      </w:r>
    </w:p>
    <w:p w:rsidR="00FB0195" w:rsidRPr="008B7A92" w:rsidRDefault="00FB0195" w:rsidP="006B122A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4.</w:t>
      </w:r>
      <w:r w:rsidR="00D829C9">
        <w:rPr>
          <w:sz w:val="28"/>
          <w:szCs w:val="28"/>
        </w:rPr>
        <w:t>6</w:t>
      </w:r>
      <w:r w:rsidRPr="008B7A92">
        <w:rPr>
          <w:sz w:val="28"/>
          <w:szCs w:val="28"/>
        </w:rPr>
        <w:t>.</w:t>
      </w:r>
      <w:r w:rsidR="005F398C" w:rsidRPr="008B7A92">
        <w:t xml:space="preserve"> </w:t>
      </w:r>
      <w:r w:rsidR="005F398C" w:rsidRPr="008B7A92">
        <w:rPr>
          <w:sz w:val="28"/>
          <w:szCs w:val="28"/>
        </w:rPr>
        <w:t>Подписанный проект акта направляется на регистрацию через систему делопроизводства министерства и передается в печатной форме</w:t>
      </w:r>
      <w:r w:rsidR="008A50A0">
        <w:rPr>
          <w:sz w:val="28"/>
          <w:szCs w:val="28"/>
        </w:rPr>
        <w:t xml:space="preserve"> с приложением всех заключений </w:t>
      </w:r>
      <w:r w:rsidR="005F398C" w:rsidRPr="008B7A92">
        <w:rPr>
          <w:sz w:val="28"/>
          <w:szCs w:val="28"/>
        </w:rPr>
        <w:t>в отдел организационной</w:t>
      </w:r>
      <w:r w:rsidR="008A50A0">
        <w:rPr>
          <w:sz w:val="28"/>
          <w:szCs w:val="28"/>
        </w:rPr>
        <w:t xml:space="preserve">, </w:t>
      </w:r>
      <w:r w:rsidR="005F398C" w:rsidRPr="008B7A92">
        <w:rPr>
          <w:sz w:val="28"/>
          <w:szCs w:val="28"/>
        </w:rPr>
        <w:t>кадровой</w:t>
      </w:r>
      <w:r w:rsidR="008A50A0">
        <w:rPr>
          <w:sz w:val="28"/>
          <w:szCs w:val="28"/>
        </w:rPr>
        <w:t xml:space="preserve"> и мобилизационной</w:t>
      </w:r>
      <w:r w:rsidR="005F398C" w:rsidRPr="008B7A92">
        <w:rPr>
          <w:sz w:val="28"/>
          <w:szCs w:val="28"/>
        </w:rPr>
        <w:t xml:space="preserve"> работы. Тождественность содержания электронной и бумажной форм документов обеспечивается исполнителем. Также к проекту акта прикладывается лист прохождения проекта распоряжения министерства по форме приложения №</w:t>
      </w:r>
      <w:r w:rsidR="000F27FB">
        <w:rPr>
          <w:sz w:val="28"/>
          <w:szCs w:val="28"/>
        </w:rPr>
        <w:t> </w:t>
      </w:r>
      <w:r w:rsidR="005F398C" w:rsidRPr="008B7A92">
        <w:rPr>
          <w:sz w:val="28"/>
          <w:szCs w:val="28"/>
        </w:rPr>
        <w:t>2 к настоящему Порядку, заполненный исполнителем.</w:t>
      </w:r>
    </w:p>
    <w:p w:rsidR="005F398C" w:rsidRPr="008B7A92" w:rsidRDefault="005F398C" w:rsidP="005F398C">
      <w:pPr>
        <w:spacing w:line="360" w:lineRule="auto"/>
        <w:jc w:val="both"/>
        <w:rPr>
          <w:sz w:val="28"/>
          <w:szCs w:val="28"/>
        </w:rPr>
      </w:pPr>
    </w:p>
    <w:p w:rsidR="00684DB5" w:rsidRPr="008B7A92" w:rsidRDefault="00684DB5" w:rsidP="00F17835">
      <w:pPr>
        <w:pStyle w:val="a3"/>
        <w:numPr>
          <w:ilvl w:val="0"/>
          <w:numId w:val="1"/>
        </w:numPr>
        <w:spacing w:line="360" w:lineRule="auto"/>
        <w:ind w:left="709" w:firstLine="0"/>
        <w:jc w:val="both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>Регистрация, учет и хранение нормативных правовых актов</w:t>
      </w:r>
    </w:p>
    <w:p w:rsidR="005F398C" w:rsidRPr="008B7A92" w:rsidRDefault="005F398C" w:rsidP="005F398C">
      <w:pPr>
        <w:pStyle w:val="a3"/>
        <w:spacing w:line="360" w:lineRule="auto"/>
        <w:ind w:left="709"/>
        <w:jc w:val="both"/>
        <w:rPr>
          <w:b/>
          <w:sz w:val="28"/>
          <w:szCs w:val="28"/>
        </w:rPr>
      </w:pPr>
    </w:p>
    <w:p w:rsidR="00684DB5" w:rsidRPr="008B7A92" w:rsidRDefault="005F398C" w:rsidP="00684DB5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О</w:t>
      </w:r>
      <w:r w:rsidR="00684DB5" w:rsidRPr="008B7A92">
        <w:rPr>
          <w:sz w:val="28"/>
          <w:szCs w:val="28"/>
        </w:rPr>
        <w:t xml:space="preserve">тдел организационной, </w:t>
      </w:r>
      <w:r w:rsidR="00C82B7F" w:rsidRPr="008B7A92">
        <w:rPr>
          <w:sz w:val="28"/>
          <w:szCs w:val="28"/>
        </w:rPr>
        <w:t xml:space="preserve">кадровой </w:t>
      </w:r>
      <w:r w:rsidR="00684DB5" w:rsidRPr="008B7A92">
        <w:rPr>
          <w:sz w:val="28"/>
          <w:szCs w:val="28"/>
        </w:rPr>
        <w:t xml:space="preserve">и </w:t>
      </w:r>
      <w:r w:rsidR="00C82B7F" w:rsidRPr="008B7A92">
        <w:rPr>
          <w:sz w:val="28"/>
          <w:szCs w:val="28"/>
        </w:rPr>
        <w:t>мобилизационной</w:t>
      </w:r>
      <w:r w:rsidR="00684DB5" w:rsidRPr="008B7A92">
        <w:rPr>
          <w:sz w:val="28"/>
          <w:szCs w:val="28"/>
        </w:rPr>
        <w:t xml:space="preserve"> работы обеспечивает:</w:t>
      </w:r>
    </w:p>
    <w:p w:rsidR="00684DB5" w:rsidRPr="008B7A92" w:rsidRDefault="00FE0510" w:rsidP="00684DB5">
      <w:pPr>
        <w:pStyle w:val="a3"/>
        <w:spacing w:line="360" w:lineRule="auto"/>
        <w:ind w:left="0" w:firstLine="720"/>
        <w:jc w:val="both"/>
        <w:rPr>
          <w:strike/>
          <w:sz w:val="28"/>
          <w:szCs w:val="28"/>
        </w:rPr>
      </w:pPr>
      <w:r w:rsidRPr="008B7A92">
        <w:rPr>
          <w:sz w:val="28"/>
          <w:szCs w:val="28"/>
        </w:rPr>
        <w:t>5</w:t>
      </w:r>
      <w:r w:rsidR="005F398C" w:rsidRPr="008B7A92">
        <w:rPr>
          <w:sz w:val="28"/>
          <w:szCs w:val="28"/>
        </w:rPr>
        <w:t>.</w:t>
      </w:r>
      <w:r w:rsidR="00684DB5" w:rsidRPr="008B7A92">
        <w:rPr>
          <w:sz w:val="28"/>
          <w:szCs w:val="28"/>
        </w:rPr>
        <w:t>1. Регистрацию нормативного правового акта.</w:t>
      </w:r>
      <w:r w:rsidR="00D458A6" w:rsidRPr="008B7A92">
        <w:rPr>
          <w:sz w:val="28"/>
          <w:szCs w:val="28"/>
        </w:rPr>
        <w:t xml:space="preserve"> </w:t>
      </w:r>
    </w:p>
    <w:p w:rsidR="00684DB5" w:rsidRPr="008B7A92" w:rsidRDefault="00FE0510" w:rsidP="00FE0510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5</w:t>
      </w:r>
      <w:r w:rsidR="005F398C" w:rsidRPr="008B7A92">
        <w:rPr>
          <w:sz w:val="28"/>
          <w:szCs w:val="28"/>
        </w:rPr>
        <w:t>.</w:t>
      </w:r>
      <w:r w:rsidR="00684DB5" w:rsidRPr="008B7A92">
        <w:rPr>
          <w:sz w:val="28"/>
          <w:szCs w:val="28"/>
        </w:rPr>
        <w:t xml:space="preserve">2. </w:t>
      </w:r>
      <w:proofErr w:type="gramStart"/>
      <w:r w:rsidR="005F398C" w:rsidRPr="008B7A92">
        <w:rPr>
          <w:sz w:val="28"/>
          <w:szCs w:val="28"/>
        </w:rPr>
        <w:t>О</w:t>
      </w:r>
      <w:r w:rsidR="00684DB5" w:rsidRPr="008B7A92">
        <w:rPr>
          <w:sz w:val="28"/>
          <w:szCs w:val="28"/>
        </w:rPr>
        <w:t>публикование текста нормативного правового акта на официал</w:t>
      </w:r>
      <w:r w:rsidR="001E0C89" w:rsidRPr="008B7A92">
        <w:rPr>
          <w:sz w:val="28"/>
          <w:szCs w:val="28"/>
        </w:rPr>
        <w:t>ьном сайте министерства</w:t>
      </w:r>
      <w:r w:rsidR="000F27FB">
        <w:rPr>
          <w:sz w:val="28"/>
          <w:szCs w:val="28"/>
        </w:rPr>
        <w:t xml:space="preserve"> </w:t>
      </w:r>
      <w:r w:rsidR="007B0DB6">
        <w:rPr>
          <w:sz w:val="28"/>
          <w:szCs w:val="28"/>
        </w:rPr>
        <w:t>в</w:t>
      </w:r>
      <w:r w:rsidR="000F27FB">
        <w:rPr>
          <w:sz w:val="28"/>
          <w:szCs w:val="28"/>
        </w:rPr>
        <w:t xml:space="preserve"> </w:t>
      </w:r>
      <w:r w:rsidR="001E0C89" w:rsidRPr="008B7A92">
        <w:rPr>
          <w:sz w:val="28"/>
          <w:szCs w:val="28"/>
        </w:rPr>
        <w:t>информационно-телекоммуникационной сети «Интернет»</w:t>
      </w:r>
      <w:r w:rsidR="00AE1A72" w:rsidRPr="008B7A92">
        <w:rPr>
          <w:sz w:val="28"/>
          <w:szCs w:val="28"/>
        </w:rPr>
        <w:t xml:space="preserve"> </w:t>
      </w:r>
      <w:r w:rsidRPr="008B7A92">
        <w:rPr>
          <w:sz w:val="28"/>
          <w:szCs w:val="28"/>
        </w:rPr>
        <w:t>по адресу</w:t>
      </w:r>
      <w:r w:rsidR="000F27FB">
        <w:rPr>
          <w:sz w:val="28"/>
          <w:szCs w:val="28"/>
        </w:rPr>
        <w:t xml:space="preserve"> </w:t>
      </w:r>
      <w:hyperlink r:id="rId8" w:history="1">
        <w:r w:rsidRPr="000F27FB">
          <w:rPr>
            <w:rStyle w:val="a4"/>
            <w:color w:val="auto"/>
            <w:sz w:val="28"/>
            <w:szCs w:val="28"/>
            <w:u w:val="none"/>
          </w:rPr>
          <w:t>http://dsx-kirov.ru</w:t>
        </w:r>
      </w:hyperlink>
      <w:r w:rsidRPr="000F27FB">
        <w:rPr>
          <w:sz w:val="28"/>
          <w:szCs w:val="28"/>
        </w:rPr>
        <w:t xml:space="preserve"> </w:t>
      </w:r>
      <w:r w:rsidRPr="008B7A92">
        <w:rPr>
          <w:sz w:val="28"/>
          <w:szCs w:val="28"/>
        </w:rPr>
        <w:t xml:space="preserve"> </w:t>
      </w:r>
      <w:r w:rsidR="009930EE" w:rsidRPr="008B7A92">
        <w:rPr>
          <w:sz w:val="28"/>
          <w:szCs w:val="28"/>
        </w:rPr>
        <w:t xml:space="preserve">(в формате </w:t>
      </w:r>
      <w:proofErr w:type="spellStart"/>
      <w:r w:rsidR="009930EE" w:rsidRPr="008B7A92">
        <w:rPr>
          <w:sz w:val="28"/>
          <w:szCs w:val="28"/>
        </w:rPr>
        <w:t>Word</w:t>
      </w:r>
      <w:proofErr w:type="spellEnd"/>
      <w:r w:rsidR="009930EE" w:rsidRPr="008B7A92">
        <w:rPr>
          <w:sz w:val="28"/>
          <w:szCs w:val="28"/>
        </w:rPr>
        <w:t xml:space="preserve"> и в виде электронного образа в формате PDF)</w:t>
      </w:r>
      <w:r w:rsidR="00924319" w:rsidRPr="008B7A92">
        <w:rPr>
          <w:sz w:val="28"/>
          <w:szCs w:val="28"/>
        </w:rPr>
        <w:t>,</w:t>
      </w:r>
      <w:r w:rsidR="00B30CEF" w:rsidRPr="008B7A92">
        <w:rPr>
          <w:sz w:val="28"/>
          <w:szCs w:val="28"/>
        </w:rPr>
        <w:t xml:space="preserve"> на портале «Официальный интернет-портал правовой информации» (</w:t>
      </w:r>
      <w:hyperlink r:id="rId9" w:history="1">
        <w:r w:rsidR="00AE6611" w:rsidRPr="00541C24">
          <w:rPr>
            <w:rStyle w:val="a4"/>
            <w:sz w:val="28"/>
            <w:szCs w:val="28"/>
          </w:rPr>
          <w:t>www.pravo.gov.ru</w:t>
        </w:r>
      </w:hyperlink>
      <w:r w:rsidR="00B30CEF" w:rsidRPr="008B7A92">
        <w:rPr>
          <w:sz w:val="28"/>
          <w:szCs w:val="28"/>
        </w:rPr>
        <w:t>)</w:t>
      </w:r>
      <w:r w:rsidR="00AE6611">
        <w:rPr>
          <w:sz w:val="28"/>
          <w:szCs w:val="28"/>
        </w:rPr>
        <w:t xml:space="preserve"> (при необходимости)</w:t>
      </w:r>
      <w:r w:rsidR="00B30CEF" w:rsidRPr="008B7A92">
        <w:rPr>
          <w:sz w:val="28"/>
          <w:szCs w:val="28"/>
        </w:rPr>
        <w:t>,</w:t>
      </w:r>
      <w:r w:rsidR="00924319" w:rsidRPr="008B7A92">
        <w:rPr>
          <w:sz w:val="28"/>
          <w:szCs w:val="28"/>
        </w:rPr>
        <w:t xml:space="preserve"> </w:t>
      </w:r>
      <w:r w:rsidRPr="008B7A92">
        <w:rPr>
          <w:sz w:val="28"/>
          <w:szCs w:val="28"/>
        </w:rPr>
        <w:t xml:space="preserve">размещение в </w:t>
      </w:r>
      <w:r w:rsidR="00924319" w:rsidRPr="008B7A92">
        <w:rPr>
          <w:sz w:val="28"/>
          <w:szCs w:val="28"/>
        </w:rPr>
        <w:t>справочной п</w:t>
      </w:r>
      <w:r w:rsidR="00CA745E" w:rsidRPr="008B7A92">
        <w:rPr>
          <w:sz w:val="28"/>
          <w:szCs w:val="28"/>
        </w:rPr>
        <w:t xml:space="preserve">равовой системе </w:t>
      </w:r>
      <w:proofErr w:type="spellStart"/>
      <w:r w:rsidR="00CA745E" w:rsidRPr="008B7A92">
        <w:rPr>
          <w:sz w:val="28"/>
          <w:szCs w:val="28"/>
        </w:rPr>
        <w:t>КонсультантПлюс</w:t>
      </w:r>
      <w:proofErr w:type="spellEnd"/>
      <w:r w:rsidR="005F398C" w:rsidRPr="008B7A92">
        <w:rPr>
          <w:sz w:val="28"/>
          <w:szCs w:val="28"/>
        </w:rPr>
        <w:t xml:space="preserve"> не позднее двух рабочих дней со дня регистрации</w:t>
      </w:r>
      <w:r w:rsidR="00CA745E" w:rsidRPr="008B7A92">
        <w:rPr>
          <w:sz w:val="28"/>
          <w:szCs w:val="28"/>
        </w:rPr>
        <w:t>.</w:t>
      </w:r>
      <w:proofErr w:type="gramEnd"/>
    </w:p>
    <w:p w:rsidR="00684DB5" w:rsidRPr="008B7A92" w:rsidRDefault="00FE0510" w:rsidP="00265F43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5</w:t>
      </w:r>
      <w:r w:rsidR="005F398C" w:rsidRPr="008B7A92">
        <w:rPr>
          <w:sz w:val="28"/>
          <w:szCs w:val="28"/>
        </w:rPr>
        <w:t>.</w:t>
      </w:r>
      <w:r w:rsidR="00684DB5" w:rsidRPr="008B7A92">
        <w:rPr>
          <w:sz w:val="28"/>
          <w:szCs w:val="28"/>
        </w:rPr>
        <w:t xml:space="preserve">3. Направление копии </w:t>
      </w:r>
      <w:r w:rsidRPr="008B7A92">
        <w:rPr>
          <w:sz w:val="28"/>
          <w:szCs w:val="28"/>
        </w:rPr>
        <w:t xml:space="preserve">нормативного правового </w:t>
      </w:r>
      <w:r w:rsidR="00684DB5" w:rsidRPr="008B7A92">
        <w:rPr>
          <w:sz w:val="28"/>
          <w:szCs w:val="28"/>
        </w:rPr>
        <w:t xml:space="preserve">акта и сведений </w:t>
      </w:r>
      <w:r w:rsidR="00D63A7D" w:rsidRPr="008B7A92">
        <w:rPr>
          <w:sz w:val="28"/>
          <w:szCs w:val="28"/>
        </w:rPr>
        <w:br/>
      </w:r>
      <w:r w:rsidR="00684DB5" w:rsidRPr="008B7A92">
        <w:rPr>
          <w:sz w:val="28"/>
          <w:szCs w:val="28"/>
        </w:rPr>
        <w:t xml:space="preserve">об источниках его официального опубликования в Управление Министерства юстиции Российской Федерации по Кировской области в </w:t>
      </w:r>
      <w:r w:rsidR="00A36022" w:rsidRPr="008B7A92">
        <w:rPr>
          <w:sz w:val="28"/>
          <w:szCs w:val="28"/>
        </w:rPr>
        <w:t>течение 7 рабочих дней</w:t>
      </w:r>
      <w:r w:rsidR="00684DB5" w:rsidRPr="008B7A92">
        <w:rPr>
          <w:sz w:val="28"/>
          <w:szCs w:val="28"/>
        </w:rPr>
        <w:t xml:space="preserve"> </w:t>
      </w:r>
      <w:r w:rsidR="002A0BCC" w:rsidRPr="008B7A92">
        <w:rPr>
          <w:sz w:val="28"/>
          <w:szCs w:val="28"/>
        </w:rPr>
        <w:t>со дня принятия правового акта</w:t>
      </w:r>
      <w:r w:rsidR="00265F43" w:rsidRPr="008B7A92">
        <w:rPr>
          <w:sz w:val="28"/>
          <w:szCs w:val="28"/>
        </w:rPr>
        <w:t>.</w:t>
      </w:r>
    </w:p>
    <w:p w:rsidR="00684DB5" w:rsidRPr="008B7A92" w:rsidRDefault="00FE0510" w:rsidP="00684DB5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5</w:t>
      </w:r>
      <w:r w:rsidR="005F398C" w:rsidRPr="008B7A92">
        <w:rPr>
          <w:sz w:val="28"/>
          <w:szCs w:val="28"/>
        </w:rPr>
        <w:t>.</w:t>
      </w:r>
      <w:r w:rsidR="00684DB5" w:rsidRPr="008B7A92">
        <w:rPr>
          <w:sz w:val="28"/>
          <w:szCs w:val="28"/>
        </w:rPr>
        <w:t xml:space="preserve">4. Направление копии </w:t>
      </w:r>
      <w:r w:rsidRPr="008B7A92">
        <w:rPr>
          <w:sz w:val="28"/>
          <w:szCs w:val="28"/>
        </w:rPr>
        <w:t xml:space="preserve">нормативного правового </w:t>
      </w:r>
      <w:r w:rsidR="00684DB5" w:rsidRPr="008B7A92">
        <w:rPr>
          <w:sz w:val="28"/>
          <w:szCs w:val="28"/>
        </w:rPr>
        <w:t xml:space="preserve">акта в прокуратуру Кировской области в течение 7 </w:t>
      </w:r>
      <w:r w:rsidR="00B32D01" w:rsidRPr="008B7A92">
        <w:rPr>
          <w:sz w:val="28"/>
          <w:szCs w:val="28"/>
        </w:rPr>
        <w:t xml:space="preserve">рабочих </w:t>
      </w:r>
      <w:r w:rsidR="00684DB5" w:rsidRPr="008B7A92">
        <w:rPr>
          <w:sz w:val="28"/>
          <w:szCs w:val="28"/>
        </w:rPr>
        <w:t xml:space="preserve">дней </w:t>
      </w:r>
      <w:r w:rsidR="006D6611" w:rsidRPr="008B7A92">
        <w:rPr>
          <w:sz w:val="28"/>
          <w:szCs w:val="28"/>
        </w:rPr>
        <w:t>со дня его</w:t>
      </w:r>
      <w:r w:rsidR="00684DB5" w:rsidRPr="008B7A92">
        <w:rPr>
          <w:sz w:val="28"/>
          <w:szCs w:val="28"/>
        </w:rPr>
        <w:t xml:space="preserve"> принятия.</w:t>
      </w:r>
    </w:p>
    <w:p w:rsidR="004B79E1" w:rsidRPr="008B7A92" w:rsidRDefault="00FE0510" w:rsidP="004B79E1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lastRenderedPageBreak/>
        <w:t>5</w:t>
      </w:r>
      <w:r w:rsidR="005F398C" w:rsidRPr="008B7A92">
        <w:rPr>
          <w:sz w:val="28"/>
          <w:szCs w:val="28"/>
        </w:rPr>
        <w:t>.</w:t>
      </w:r>
      <w:r w:rsidR="004B79E1" w:rsidRPr="008B7A92">
        <w:rPr>
          <w:sz w:val="28"/>
          <w:szCs w:val="28"/>
        </w:rPr>
        <w:t xml:space="preserve">5. Направление копии </w:t>
      </w:r>
      <w:r w:rsidRPr="008B7A92">
        <w:rPr>
          <w:sz w:val="28"/>
          <w:szCs w:val="28"/>
        </w:rPr>
        <w:t xml:space="preserve">нормативного </w:t>
      </w:r>
      <w:r w:rsidR="004B79E1" w:rsidRPr="008B7A92">
        <w:rPr>
          <w:sz w:val="28"/>
          <w:szCs w:val="28"/>
        </w:rPr>
        <w:t xml:space="preserve">правового акта </w:t>
      </w:r>
      <w:r w:rsidR="00D63A7D" w:rsidRPr="008B7A92">
        <w:rPr>
          <w:sz w:val="28"/>
          <w:szCs w:val="28"/>
        </w:rPr>
        <w:br/>
      </w:r>
      <w:r w:rsidR="004B79E1" w:rsidRPr="008B7A92">
        <w:rPr>
          <w:sz w:val="28"/>
          <w:szCs w:val="28"/>
        </w:rPr>
        <w:t>в Законодательное Собрание Кировской области</w:t>
      </w:r>
      <w:r w:rsidR="001B492F" w:rsidRPr="008B7A92">
        <w:rPr>
          <w:sz w:val="28"/>
          <w:szCs w:val="28"/>
        </w:rPr>
        <w:t xml:space="preserve"> в течение 7 дней со дня </w:t>
      </w:r>
      <w:r w:rsidRPr="008B7A92">
        <w:rPr>
          <w:sz w:val="28"/>
          <w:szCs w:val="28"/>
        </w:rPr>
        <w:t>его</w:t>
      </w:r>
      <w:r w:rsidR="001B492F" w:rsidRPr="008B7A92">
        <w:rPr>
          <w:sz w:val="28"/>
          <w:szCs w:val="28"/>
        </w:rPr>
        <w:t xml:space="preserve"> принятия</w:t>
      </w:r>
      <w:r w:rsidR="004B79E1" w:rsidRPr="008B7A92">
        <w:rPr>
          <w:sz w:val="28"/>
          <w:szCs w:val="28"/>
        </w:rPr>
        <w:t>.</w:t>
      </w:r>
    </w:p>
    <w:p w:rsidR="00071A18" w:rsidRPr="008B7A92" w:rsidRDefault="00F17835" w:rsidP="00684DB5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5</w:t>
      </w:r>
      <w:r w:rsidR="005F398C" w:rsidRPr="008B7A92">
        <w:rPr>
          <w:sz w:val="28"/>
          <w:szCs w:val="28"/>
        </w:rPr>
        <w:t>.</w:t>
      </w:r>
      <w:r w:rsidR="004B79E1" w:rsidRPr="008B7A92">
        <w:rPr>
          <w:sz w:val="28"/>
          <w:szCs w:val="28"/>
        </w:rPr>
        <w:t>6</w:t>
      </w:r>
      <w:r w:rsidR="00071A18" w:rsidRPr="008B7A92">
        <w:rPr>
          <w:sz w:val="28"/>
          <w:szCs w:val="28"/>
        </w:rPr>
        <w:t>. Направление копии правового акта в Управление делопроизводства администрации</w:t>
      </w:r>
      <w:r w:rsidR="00E53E1C" w:rsidRPr="008B7A92">
        <w:rPr>
          <w:sz w:val="28"/>
          <w:szCs w:val="28"/>
        </w:rPr>
        <w:t xml:space="preserve"> Губернатора и</w:t>
      </w:r>
      <w:r w:rsidR="00071A18" w:rsidRPr="008B7A92">
        <w:rPr>
          <w:sz w:val="28"/>
          <w:szCs w:val="28"/>
        </w:rPr>
        <w:t xml:space="preserve"> Правительства Кировской области для опубликования на «Официальном интернет-портале правовой</w:t>
      </w:r>
      <w:r w:rsidR="00CC3098" w:rsidRPr="008B7A92">
        <w:rPr>
          <w:sz w:val="28"/>
          <w:szCs w:val="28"/>
        </w:rPr>
        <w:t xml:space="preserve"> информации» (www.pravo.gov.ru)</w:t>
      </w:r>
      <w:r w:rsidRPr="008B7A92">
        <w:rPr>
          <w:sz w:val="28"/>
          <w:szCs w:val="28"/>
        </w:rPr>
        <w:t xml:space="preserve"> (в случае если по указанию исполнителя принятый нормативный правовой акт подлежит такому опубликованию).</w:t>
      </w:r>
    </w:p>
    <w:p w:rsidR="00461BA5" w:rsidRPr="008B7A92" w:rsidRDefault="005F398C" w:rsidP="00684DB5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5.</w:t>
      </w:r>
      <w:r w:rsidR="00461BA5" w:rsidRPr="008B7A92">
        <w:rPr>
          <w:sz w:val="28"/>
          <w:szCs w:val="28"/>
        </w:rPr>
        <w:t xml:space="preserve">7. Отражение в представленном исполнителем листе прохождения проекта распоряжения министерства (по форме приложения № 2 к настоящему Порядку) </w:t>
      </w:r>
      <w:r w:rsidRPr="008B7A92">
        <w:rPr>
          <w:sz w:val="28"/>
          <w:szCs w:val="28"/>
        </w:rPr>
        <w:t>сведений о направлении</w:t>
      </w:r>
      <w:r w:rsidR="00461BA5" w:rsidRPr="008B7A92">
        <w:rPr>
          <w:sz w:val="28"/>
          <w:szCs w:val="28"/>
        </w:rPr>
        <w:t xml:space="preserve"> подписанного акта, а также источников опубликования, где размещалось подписанное распоряжение.</w:t>
      </w:r>
    </w:p>
    <w:p w:rsidR="00CC4ABD" w:rsidRPr="008B7A92" w:rsidRDefault="005F398C" w:rsidP="00684DB5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5.</w:t>
      </w:r>
      <w:r w:rsidR="00CC4ABD" w:rsidRPr="008B7A92">
        <w:rPr>
          <w:sz w:val="28"/>
          <w:szCs w:val="28"/>
        </w:rPr>
        <w:t xml:space="preserve">8. </w:t>
      </w:r>
      <w:r w:rsidR="00306D60" w:rsidRPr="008B7A92">
        <w:rPr>
          <w:sz w:val="28"/>
          <w:szCs w:val="28"/>
        </w:rPr>
        <w:t>Указание в журнале регистрации принятых нормативных правовых актов министерства сведений об их официальном опубликовании.</w:t>
      </w:r>
    </w:p>
    <w:p w:rsidR="00EB6A2D" w:rsidRPr="008B7A92" w:rsidRDefault="005F398C" w:rsidP="00684DB5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5.</w:t>
      </w:r>
      <w:r w:rsidR="00CC4ABD" w:rsidRPr="008B7A92">
        <w:rPr>
          <w:sz w:val="28"/>
          <w:szCs w:val="28"/>
        </w:rPr>
        <w:t>9</w:t>
      </w:r>
      <w:r w:rsidR="00EB6A2D" w:rsidRPr="008B7A92">
        <w:rPr>
          <w:sz w:val="28"/>
          <w:szCs w:val="28"/>
        </w:rPr>
        <w:t>.</w:t>
      </w:r>
      <w:r w:rsidR="00A118BF" w:rsidRPr="008B7A92">
        <w:rPr>
          <w:sz w:val="28"/>
          <w:szCs w:val="28"/>
        </w:rPr>
        <w:t xml:space="preserve"> </w:t>
      </w:r>
      <w:r w:rsidR="001A7721" w:rsidRPr="008B7A92">
        <w:rPr>
          <w:sz w:val="28"/>
          <w:szCs w:val="28"/>
        </w:rPr>
        <w:t>Ежеквартально</w:t>
      </w:r>
      <w:r w:rsidR="00461BA5" w:rsidRPr="008B7A92">
        <w:rPr>
          <w:sz w:val="28"/>
          <w:szCs w:val="28"/>
        </w:rPr>
        <w:t>е направление в министерство юстиции Кировской области</w:t>
      </w:r>
      <w:r w:rsidR="001A7721" w:rsidRPr="008B7A92">
        <w:rPr>
          <w:sz w:val="28"/>
          <w:szCs w:val="28"/>
        </w:rPr>
        <w:t xml:space="preserve"> до 10 числа месяца, следующего за отчетным периодом, сведени</w:t>
      </w:r>
      <w:r w:rsidR="00461BA5" w:rsidRPr="008B7A92">
        <w:rPr>
          <w:sz w:val="28"/>
          <w:szCs w:val="28"/>
        </w:rPr>
        <w:t>й</w:t>
      </w:r>
      <w:r w:rsidR="001A7721" w:rsidRPr="008B7A92">
        <w:rPr>
          <w:sz w:val="28"/>
          <w:szCs w:val="28"/>
        </w:rPr>
        <w:t xml:space="preserve"> о принятых нормативных правовых актах в соответствии с распоряжением Губернатора Кировской области от 22.10.2014 № 4 «О нормативных правовых актах органов исполнительной власти Кировской области».</w:t>
      </w:r>
    </w:p>
    <w:p w:rsidR="00684DB5" w:rsidRPr="008B7A92" w:rsidRDefault="00F17835" w:rsidP="00684DB5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5</w:t>
      </w:r>
      <w:r w:rsidR="005F398C" w:rsidRPr="008B7A92">
        <w:rPr>
          <w:sz w:val="28"/>
          <w:szCs w:val="28"/>
        </w:rPr>
        <w:t>.</w:t>
      </w:r>
      <w:r w:rsidR="00CC4ABD" w:rsidRPr="008B7A92">
        <w:rPr>
          <w:sz w:val="28"/>
          <w:szCs w:val="28"/>
        </w:rPr>
        <w:t>10</w:t>
      </w:r>
      <w:r w:rsidR="00684DB5" w:rsidRPr="008B7A92">
        <w:rPr>
          <w:sz w:val="28"/>
          <w:szCs w:val="28"/>
        </w:rPr>
        <w:t xml:space="preserve">. Доведение нормативного правового акта до сведения заинтересованных лиц, за исключением вновь принимаемых в министерство сотрудников, ознакомление которых с принятыми министерством правовыми актами осуществляется руководителями </w:t>
      </w:r>
      <w:r w:rsidR="002E77E5" w:rsidRPr="008B7A92">
        <w:rPr>
          <w:sz w:val="28"/>
          <w:szCs w:val="28"/>
        </w:rPr>
        <w:t>отделов</w:t>
      </w:r>
      <w:r w:rsidRPr="008B7A92">
        <w:rPr>
          <w:sz w:val="28"/>
          <w:szCs w:val="28"/>
        </w:rPr>
        <w:t xml:space="preserve"> </w:t>
      </w:r>
      <w:r w:rsidR="00684DB5" w:rsidRPr="008B7A92">
        <w:rPr>
          <w:sz w:val="28"/>
          <w:szCs w:val="28"/>
        </w:rPr>
        <w:t>министерства, куда принят сотрудник.</w:t>
      </w:r>
    </w:p>
    <w:p w:rsidR="00684DB5" w:rsidRPr="008B7A92" w:rsidRDefault="00F17835" w:rsidP="00684DB5">
      <w:pPr>
        <w:pStyle w:val="a3"/>
        <w:spacing w:line="360" w:lineRule="auto"/>
        <w:ind w:left="0" w:firstLine="720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5</w:t>
      </w:r>
      <w:r w:rsidR="005F398C" w:rsidRPr="008B7A92">
        <w:rPr>
          <w:sz w:val="28"/>
          <w:szCs w:val="28"/>
        </w:rPr>
        <w:t>.</w:t>
      </w:r>
      <w:r w:rsidR="00AA58C5" w:rsidRPr="008B7A92">
        <w:rPr>
          <w:sz w:val="28"/>
          <w:szCs w:val="28"/>
        </w:rPr>
        <w:t>1</w:t>
      </w:r>
      <w:r w:rsidR="00CC4ABD" w:rsidRPr="008B7A92">
        <w:rPr>
          <w:sz w:val="28"/>
          <w:szCs w:val="28"/>
        </w:rPr>
        <w:t>1</w:t>
      </w:r>
      <w:r w:rsidR="00684DB5" w:rsidRPr="008B7A92">
        <w:rPr>
          <w:sz w:val="28"/>
          <w:szCs w:val="28"/>
        </w:rPr>
        <w:t xml:space="preserve">. </w:t>
      </w:r>
      <w:r w:rsidR="002B6438" w:rsidRPr="008B7A92">
        <w:rPr>
          <w:sz w:val="28"/>
          <w:szCs w:val="28"/>
        </w:rPr>
        <w:t>Осуществление</w:t>
      </w:r>
      <w:r w:rsidRPr="008B7A92">
        <w:rPr>
          <w:sz w:val="28"/>
          <w:szCs w:val="28"/>
        </w:rPr>
        <w:t xml:space="preserve"> у</w:t>
      </w:r>
      <w:r w:rsidR="00684DB5" w:rsidRPr="008B7A92">
        <w:rPr>
          <w:sz w:val="28"/>
          <w:szCs w:val="28"/>
        </w:rPr>
        <w:t>чет</w:t>
      </w:r>
      <w:r w:rsidR="002B6438" w:rsidRPr="008B7A92">
        <w:rPr>
          <w:sz w:val="28"/>
          <w:szCs w:val="28"/>
        </w:rPr>
        <w:t>а</w:t>
      </w:r>
      <w:r w:rsidR="00684DB5" w:rsidRPr="008B7A92">
        <w:rPr>
          <w:sz w:val="28"/>
          <w:szCs w:val="28"/>
        </w:rPr>
        <w:t xml:space="preserve"> и хранени</w:t>
      </w:r>
      <w:r w:rsidR="002B6438" w:rsidRPr="008B7A92">
        <w:rPr>
          <w:sz w:val="28"/>
          <w:szCs w:val="28"/>
        </w:rPr>
        <w:t>я</w:t>
      </w:r>
      <w:r w:rsidR="00684DB5" w:rsidRPr="008B7A92">
        <w:rPr>
          <w:sz w:val="28"/>
          <w:szCs w:val="28"/>
        </w:rPr>
        <w:t xml:space="preserve"> нормативных правовых актов в соответствии с номенклатурой дел министерства.</w:t>
      </w:r>
    </w:p>
    <w:p w:rsidR="00684DB5" w:rsidRDefault="00684DB5" w:rsidP="00512C1A">
      <w:pPr>
        <w:pStyle w:val="a3"/>
        <w:rPr>
          <w:b/>
          <w:sz w:val="28"/>
          <w:szCs w:val="28"/>
        </w:rPr>
      </w:pPr>
    </w:p>
    <w:p w:rsidR="005C23FE" w:rsidRDefault="005C23F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12C1A" w:rsidRPr="008B7A92" w:rsidRDefault="00B437D8" w:rsidP="001E62F6">
      <w:pPr>
        <w:pStyle w:val="a3"/>
        <w:numPr>
          <w:ilvl w:val="0"/>
          <w:numId w:val="1"/>
        </w:numPr>
        <w:spacing w:line="360" w:lineRule="auto"/>
        <w:ind w:left="709" w:firstLine="0"/>
        <w:jc w:val="both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lastRenderedPageBreak/>
        <w:t>Вступление в силу</w:t>
      </w:r>
      <w:r w:rsidR="006A3FA6">
        <w:rPr>
          <w:b/>
          <w:sz w:val="28"/>
          <w:szCs w:val="28"/>
        </w:rPr>
        <w:t xml:space="preserve"> нормативных</w:t>
      </w:r>
      <w:r w:rsidRPr="008B7A92">
        <w:rPr>
          <w:b/>
          <w:sz w:val="28"/>
          <w:szCs w:val="28"/>
        </w:rPr>
        <w:t xml:space="preserve"> правовых актов министерства</w:t>
      </w:r>
    </w:p>
    <w:p w:rsidR="00E1476E" w:rsidRPr="00E1476E" w:rsidRDefault="00E1476E" w:rsidP="001566D2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1476E">
        <w:rPr>
          <w:sz w:val="28"/>
          <w:szCs w:val="28"/>
        </w:rPr>
        <w:t xml:space="preserve">Нормативные правовые акты </w:t>
      </w:r>
      <w:r>
        <w:rPr>
          <w:sz w:val="28"/>
          <w:szCs w:val="28"/>
        </w:rPr>
        <w:t xml:space="preserve">министерства </w:t>
      </w:r>
      <w:r w:rsidRPr="00E1476E">
        <w:rPr>
          <w:sz w:val="28"/>
          <w:szCs w:val="28"/>
        </w:rPr>
        <w:t>вступают в силу после их официального опубликования.</w:t>
      </w:r>
    </w:p>
    <w:p w:rsidR="00E1476E" w:rsidRPr="00E1476E" w:rsidRDefault="00E1476E" w:rsidP="001566D2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E1476E">
        <w:rPr>
          <w:sz w:val="28"/>
          <w:szCs w:val="28"/>
        </w:rPr>
        <w:t xml:space="preserve">Нормативный правовой акт </w:t>
      </w:r>
      <w:r>
        <w:rPr>
          <w:sz w:val="28"/>
          <w:szCs w:val="28"/>
        </w:rPr>
        <w:t xml:space="preserve">министерства </w:t>
      </w:r>
      <w:r w:rsidRPr="00E1476E">
        <w:rPr>
          <w:sz w:val="28"/>
          <w:szCs w:val="28"/>
        </w:rPr>
        <w:t xml:space="preserve">может вступать в силу в более поздний срок после его официального опубликования, если это предусмотрено </w:t>
      </w:r>
      <w:r w:rsidR="001566D2">
        <w:rPr>
          <w:sz w:val="28"/>
          <w:szCs w:val="28"/>
        </w:rPr>
        <w:t xml:space="preserve">этим </w:t>
      </w:r>
      <w:r w:rsidRPr="00E1476E">
        <w:rPr>
          <w:sz w:val="28"/>
          <w:szCs w:val="28"/>
        </w:rPr>
        <w:t>нормативным правовым актом.</w:t>
      </w:r>
    </w:p>
    <w:p w:rsidR="00E1476E" w:rsidRPr="00E1476E" w:rsidRDefault="001566D2" w:rsidP="001566D2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1476E" w:rsidRPr="00E1476E">
        <w:rPr>
          <w:sz w:val="28"/>
          <w:szCs w:val="28"/>
        </w:rPr>
        <w:t>2. Нормативные правовые акты</w:t>
      </w:r>
      <w:r w:rsidR="00CC7091">
        <w:rPr>
          <w:sz w:val="28"/>
          <w:szCs w:val="28"/>
        </w:rPr>
        <w:t xml:space="preserve"> министерства</w:t>
      </w:r>
      <w:r w:rsidR="00E1476E" w:rsidRPr="00E1476E">
        <w:rPr>
          <w:sz w:val="28"/>
          <w:szCs w:val="28"/>
        </w:rPr>
        <w:t>, затрагивающие права, свободы и обязанности человека и гражданина, права и обязанности юридических лиц, вступают в силу не ранее чем через десять дней после их официального опубликования.</w:t>
      </w:r>
    </w:p>
    <w:p w:rsidR="005F398C" w:rsidRPr="008B7A92" w:rsidRDefault="001566D2" w:rsidP="001566D2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="00E1476E" w:rsidRPr="00E1476E">
        <w:rPr>
          <w:sz w:val="28"/>
          <w:szCs w:val="28"/>
        </w:rPr>
        <w:t xml:space="preserve">. Днем официального опубликования нормативного правового акта </w:t>
      </w:r>
      <w:r>
        <w:rPr>
          <w:sz w:val="28"/>
          <w:szCs w:val="28"/>
        </w:rPr>
        <w:t xml:space="preserve">министерства </w:t>
      </w:r>
      <w:r w:rsidR="00E1476E" w:rsidRPr="00E1476E">
        <w:rPr>
          <w:sz w:val="28"/>
          <w:szCs w:val="28"/>
        </w:rPr>
        <w:t>считается день первой публикации его полного текста в установленном для него источнике официального опубликования.</w:t>
      </w:r>
    </w:p>
    <w:p w:rsidR="004D0540" w:rsidRPr="008B7A92" w:rsidRDefault="004D0540" w:rsidP="004D0540">
      <w:pPr>
        <w:pStyle w:val="a3"/>
        <w:ind w:left="0" w:firstLine="720"/>
        <w:jc w:val="both"/>
        <w:rPr>
          <w:sz w:val="28"/>
          <w:szCs w:val="28"/>
        </w:rPr>
      </w:pPr>
    </w:p>
    <w:p w:rsidR="00B437D8" w:rsidRPr="008B7A92" w:rsidRDefault="001D17C8" w:rsidP="001E62F6">
      <w:pPr>
        <w:pStyle w:val="a3"/>
        <w:numPr>
          <w:ilvl w:val="0"/>
          <w:numId w:val="1"/>
        </w:numPr>
        <w:spacing w:line="360" w:lineRule="auto"/>
        <w:ind w:left="993" w:hanging="284"/>
        <w:jc w:val="both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 xml:space="preserve">Приостановление действия </w:t>
      </w:r>
      <w:r w:rsidR="00C1442E" w:rsidRPr="008B7A92">
        <w:rPr>
          <w:b/>
          <w:sz w:val="28"/>
          <w:szCs w:val="28"/>
        </w:rPr>
        <w:t>и</w:t>
      </w:r>
      <w:r w:rsidR="00B437D8" w:rsidRPr="008B7A92">
        <w:rPr>
          <w:b/>
          <w:sz w:val="28"/>
          <w:szCs w:val="28"/>
        </w:rPr>
        <w:t xml:space="preserve"> </w:t>
      </w:r>
      <w:r w:rsidRPr="008B7A92">
        <w:rPr>
          <w:b/>
          <w:sz w:val="28"/>
          <w:szCs w:val="28"/>
        </w:rPr>
        <w:t>утрата юридической силы</w:t>
      </w:r>
      <w:r w:rsidR="00B437D8" w:rsidRPr="008B7A92">
        <w:rPr>
          <w:b/>
          <w:sz w:val="28"/>
          <w:szCs w:val="28"/>
        </w:rPr>
        <w:t xml:space="preserve"> </w:t>
      </w:r>
      <w:r w:rsidR="001E62F6" w:rsidRPr="008B7A92">
        <w:rPr>
          <w:b/>
          <w:sz w:val="28"/>
          <w:szCs w:val="28"/>
        </w:rPr>
        <w:t xml:space="preserve">нормативными </w:t>
      </w:r>
      <w:r w:rsidRPr="008B7A92">
        <w:rPr>
          <w:b/>
          <w:sz w:val="28"/>
          <w:szCs w:val="28"/>
        </w:rPr>
        <w:t>правовыми актами</w:t>
      </w:r>
      <w:r w:rsidR="00B437D8" w:rsidRPr="008B7A92">
        <w:rPr>
          <w:b/>
          <w:sz w:val="28"/>
          <w:szCs w:val="28"/>
        </w:rPr>
        <w:t xml:space="preserve"> министерства</w:t>
      </w:r>
    </w:p>
    <w:p w:rsidR="005F398C" w:rsidRPr="008B7A92" w:rsidRDefault="005F398C" w:rsidP="005F398C">
      <w:pPr>
        <w:pStyle w:val="a3"/>
        <w:spacing w:line="360" w:lineRule="auto"/>
        <w:ind w:left="993"/>
        <w:jc w:val="both"/>
        <w:rPr>
          <w:b/>
          <w:sz w:val="28"/>
          <w:szCs w:val="28"/>
        </w:rPr>
      </w:pPr>
    </w:p>
    <w:p w:rsidR="00C1442E" w:rsidRPr="008B7A92" w:rsidRDefault="001E62F6" w:rsidP="00C1442E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7</w:t>
      </w:r>
      <w:r w:rsidR="00C1442E" w:rsidRPr="008B7A92">
        <w:rPr>
          <w:sz w:val="28"/>
          <w:szCs w:val="28"/>
        </w:rPr>
        <w:t xml:space="preserve">.1. Действие </w:t>
      </w:r>
      <w:r w:rsidRPr="008B7A92">
        <w:rPr>
          <w:sz w:val="28"/>
          <w:szCs w:val="28"/>
        </w:rPr>
        <w:t xml:space="preserve">нормативного </w:t>
      </w:r>
      <w:r w:rsidR="00C1442E" w:rsidRPr="008B7A92">
        <w:rPr>
          <w:sz w:val="28"/>
          <w:szCs w:val="28"/>
        </w:rPr>
        <w:t xml:space="preserve">правового акта </w:t>
      </w:r>
      <w:r w:rsidRPr="008B7A92">
        <w:rPr>
          <w:sz w:val="28"/>
          <w:szCs w:val="28"/>
        </w:rPr>
        <w:t xml:space="preserve">министерства </w:t>
      </w:r>
      <w:r w:rsidR="00C1442E" w:rsidRPr="008B7A92">
        <w:rPr>
          <w:sz w:val="28"/>
          <w:szCs w:val="28"/>
        </w:rPr>
        <w:t>или его отдельных положений может быть приостановлено на определенный срок или до наступления определенного события.</w:t>
      </w:r>
    </w:p>
    <w:p w:rsidR="00C1442E" w:rsidRPr="008B7A92" w:rsidRDefault="00C1442E" w:rsidP="00C1442E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8B7A92">
        <w:rPr>
          <w:sz w:val="28"/>
          <w:szCs w:val="28"/>
        </w:rPr>
        <w:t xml:space="preserve">Действие </w:t>
      </w:r>
      <w:r w:rsidR="001E62F6" w:rsidRPr="008B7A92">
        <w:rPr>
          <w:sz w:val="28"/>
          <w:szCs w:val="28"/>
        </w:rPr>
        <w:t xml:space="preserve">нормативного </w:t>
      </w:r>
      <w:r w:rsidRPr="008B7A92">
        <w:rPr>
          <w:sz w:val="28"/>
          <w:szCs w:val="28"/>
        </w:rPr>
        <w:t xml:space="preserve">правового акта </w:t>
      </w:r>
      <w:r w:rsidR="001E62F6" w:rsidRPr="008B7A92">
        <w:rPr>
          <w:sz w:val="28"/>
          <w:szCs w:val="28"/>
        </w:rPr>
        <w:t xml:space="preserve">министерства </w:t>
      </w:r>
      <w:r w:rsidRPr="008B7A92">
        <w:rPr>
          <w:sz w:val="28"/>
          <w:szCs w:val="28"/>
        </w:rPr>
        <w:t>приостанавливается</w:t>
      </w:r>
      <w:r w:rsidR="001E62F6" w:rsidRPr="008B7A92">
        <w:rPr>
          <w:sz w:val="28"/>
          <w:szCs w:val="28"/>
        </w:rPr>
        <w:t xml:space="preserve"> нормативным правовым актом министерства</w:t>
      </w:r>
      <w:r w:rsidRPr="008B7A92">
        <w:rPr>
          <w:sz w:val="28"/>
          <w:szCs w:val="28"/>
        </w:rPr>
        <w:t>.</w:t>
      </w:r>
    </w:p>
    <w:p w:rsidR="00CB21BC" w:rsidRPr="008B7A92" w:rsidRDefault="001E62F6" w:rsidP="00CB21BC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7</w:t>
      </w:r>
      <w:r w:rsidR="00C1442E" w:rsidRPr="008B7A92">
        <w:rPr>
          <w:sz w:val="28"/>
          <w:szCs w:val="28"/>
        </w:rPr>
        <w:t xml:space="preserve">.2. </w:t>
      </w:r>
      <w:r w:rsidR="00C722F0" w:rsidRPr="008B7A92">
        <w:rPr>
          <w:sz w:val="28"/>
          <w:szCs w:val="28"/>
        </w:rPr>
        <w:t xml:space="preserve">Утрата </w:t>
      </w:r>
      <w:r w:rsidRPr="008B7A92">
        <w:rPr>
          <w:sz w:val="28"/>
          <w:szCs w:val="28"/>
        </w:rPr>
        <w:t xml:space="preserve">нормативным </w:t>
      </w:r>
      <w:r w:rsidR="00C722F0" w:rsidRPr="008B7A92">
        <w:rPr>
          <w:sz w:val="28"/>
          <w:szCs w:val="28"/>
        </w:rPr>
        <w:t xml:space="preserve">правовым актом министерства юридической силы осуществляется в соответствии со статьей 16 Закона Кировской </w:t>
      </w:r>
      <w:r w:rsidR="00141836" w:rsidRPr="008B7A92">
        <w:rPr>
          <w:sz w:val="28"/>
          <w:szCs w:val="28"/>
        </w:rPr>
        <w:t>области</w:t>
      </w:r>
      <w:r w:rsidR="00D55B49" w:rsidRPr="008B7A92">
        <w:rPr>
          <w:sz w:val="28"/>
          <w:szCs w:val="28"/>
        </w:rPr>
        <w:br/>
      </w:r>
      <w:r w:rsidR="00141836" w:rsidRPr="008B7A92">
        <w:rPr>
          <w:sz w:val="28"/>
          <w:szCs w:val="28"/>
        </w:rPr>
        <w:t xml:space="preserve"> от 14.10.2013 № 325-ЗО «</w:t>
      </w:r>
      <w:r w:rsidR="00C722F0" w:rsidRPr="008B7A92">
        <w:rPr>
          <w:sz w:val="28"/>
          <w:szCs w:val="28"/>
        </w:rPr>
        <w:t>О нормативных правовых актах органов государст</w:t>
      </w:r>
      <w:r w:rsidR="00141836" w:rsidRPr="008B7A92">
        <w:rPr>
          <w:sz w:val="28"/>
          <w:szCs w:val="28"/>
        </w:rPr>
        <w:t>венной власти Кировской области»</w:t>
      </w:r>
      <w:r w:rsidR="00C722F0" w:rsidRPr="008B7A92">
        <w:rPr>
          <w:sz w:val="28"/>
          <w:szCs w:val="28"/>
        </w:rPr>
        <w:t>.</w:t>
      </w:r>
    </w:p>
    <w:p w:rsidR="009313D0" w:rsidRDefault="009E789B" w:rsidP="009E789B">
      <w:pPr>
        <w:spacing w:before="720" w:line="360" w:lineRule="auto"/>
        <w:ind w:left="3544" w:right="4252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___________</w:t>
      </w:r>
    </w:p>
    <w:p w:rsidR="008C7363" w:rsidRDefault="008C7363" w:rsidP="009E789B">
      <w:pPr>
        <w:spacing w:before="720" w:line="360" w:lineRule="auto"/>
        <w:ind w:left="3544" w:right="4252"/>
        <w:jc w:val="both"/>
        <w:rPr>
          <w:sz w:val="28"/>
          <w:szCs w:val="28"/>
        </w:rPr>
        <w:sectPr w:rsidR="008C7363" w:rsidSect="008C7363">
          <w:headerReference w:type="default" r:id="rId10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313D0" w:rsidRPr="008B7A92" w:rsidRDefault="009313D0" w:rsidP="00B8483D">
      <w:pPr>
        <w:ind w:left="7230"/>
        <w:rPr>
          <w:sz w:val="28"/>
          <w:szCs w:val="28"/>
        </w:rPr>
      </w:pPr>
      <w:r w:rsidRPr="008B7A92">
        <w:rPr>
          <w:sz w:val="28"/>
          <w:szCs w:val="28"/>
        </w:rPr>
        <w:lastRenderedPageBreak/>
        <w:t>Приложение № 1</w:t>
      </w:r>
    </w:p>
    <w:p w:rsidR="009313D0" w:rsidRPr="008B7A92" w:rsidRDefault="009313D0" w:rsidP="00B8483D">
      <w:pPr>
        <w:ind w:left="7230"/>
        <w:rPr>
          <w:sz w:val="28"/>
          <w:szCs w:val="28"/>
        </w:rPr>
      </w:pPr>
    </w:p>
    <w:p w:rsidR="009313D0" w:rsidRPr="008B7A92" w:rsidRDefault="009313D0" w:rsidP="00B8483D">
      <w:pPr>
        <w:ind w:left="7230"/>
        <w:rPr>
          <w:sz w:val="28"/>
          <w:szCs w:val="28"/>
        </w:rPr>
      </w:pPr>
      <w:r w:rsidRPr="008B7A92">
        <w:rPr>
          <w:sz w:val="28"/>
          <w:szCs w:val="28"/>
        </w:rPr>
        <w:t>к Порядку</w:t>
      </w:r>
    </w:p>
    <w:p w:rsidR="00E23368" w:rsidRPr="008B7A92" w:rsidRDefault="005F398C" w:rsidP="00150D0A">
      <w:pPr>
        <w:pStyle w:val="Iaeiaiiaaieaaieoiaioa"/>
        <w:keepLines w:val="0"/>
        <w:spacing w:after="0"/>
        <w:rPr>
          <w:caps/>
          <w:spacing w:val="0"/>
          <w:szCs w:val="32"/>
        </w:rPr>
      </w:pPr>
      <w:r w:rsidRPr="008B7A92">
        <w:rPr>
          <w:caps/>
          <w:spacing w:val="0"/>
          <w:szCs w:val="32"/>
        </w:rPr>
        <w:t>Лист согласования</w:t>
      </w:r>
    </w:p>
    <w:p w:rsidR="00DE746D" w:rsidRPr="008B7A92" w:rsidRDefault="00DE746D" w:rsidP="00DE746D">
      <w:pPr>
        <w:tabs>
          <w:tab w:val="right" w:pos="9639"/>
        </w:tabs>
        <w:jc w:val="center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 xml:space="preserve">распоряжения министерства сельского хозяйства и продовольствия Кировской области </w:t>
      </w:r>
      <w:proofErr w:type="gramStart"/>
      <w:r w:rsidRPr="008B7A92">
        <w:rPr>
          <w:b/>
          <w:sz w:val="28"/>
          <w:szCs w:val="28"/>
        </w:rPr>
        <w:t>от</w:t>
      </w:r>
      <w:proofErr w:type="gramEnd"/>
      <w:r w:rsidRPr="008B7A92">
        <w:rPr>
          <w:b/>
          <w:sz w:val="28"/>
          <w:szCs w:val="28"/>
        </w:rPr>
        <w:t xml:space="preserve"> «        »                                 №</w:t>
      </w:r>
    </w:p>
    <w:p w:rsidR="00DE746D" w:rsidRPr="008B7A92" w:rsidRDefault="00DE746D" w:rsidP="00DE746D">
      <w:pPr>
        <w:tabs>
          <w:tab w:val="right" w:pos="9639"/>
        </w:tabs>
        <w:jc w:val="center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>«________________________________________________________________________________________________________________________________________________________________________________________________»</w:t>
      </w:r>
    </w:p>
    <w:tbl>
      <w:tblPr>
        <w:tblStyle w:val="a8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3261"/>
        <w:gridCol w:w="2233"/>
      </w:tblGrid>
      <w:tr w:rsidR="008B7A92" w:rsidRPr="008B7A92" w:rsidTr="001D67E3">
        <w:tc>
          <w:tcPr>
            <w:tcW w:w="4644" w:type="dxa"/>
          </w:tcPr>
          <w:p w:rsidR="00DE746D" w:rsidRPr="008B7A92" w:rsidRDefault="00DE746D" w:rsidP="001D67E3">
            <w:pPr>
              <w:rPr>
                <w:sz w:val="28"/>
                <w:szCs w:val="28"/>
              </w:rPr>
            </w:pPr>
          </w:p>
          <w:p w:rsidR="00DE746D" w:rsidRPr="008B7A92" w:rsidRDefault="00DE746D" w:rsidP="001D67E3">
            <w:pPr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ПОДГОТОВЛЕНО</w:t>
            </w:r>
          </w:p>
        </w:tc>
        <w:tc>
          <w:tcPr>
            <w:tcW w:w="3261" w:type="dxa"/>
          </w:tcPr>
          <w:p w:rsidR="00DE746D" w:rsidRPr="008B7A92" w:rsidRDefault="00DE746D" w:rsidP="001D67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DE746D" w:rsidRPr="008B7A92" w:rsidRDefault="00DE746D" w:rsidP="001D67E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B7A92" w:rsidRPr="008B7A92" w:rsidTr="001D67E3">
        <w:tc>
          <w:tcPr>
            <w:tcW w:w="4644" w:type="dxa"/>
          </w:tcPr>
          <w:p w:rsidR="00DE746D" w:rsidRPr="008B7A92" w:rsidRDefault="00DE746D" w:rsidP="001D67E3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DE746D" w:rsidRPr="008B7A92" w:rsidRDefault="00DE746D" w:rsidP="001D67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DE746D" w:rsidRPr="008B7A92" w:rsidRDefault="00DE746D" w:rsidP="001D67E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B7A92" w:rsidRPr="008B7A92" w:rsidTr="001D67E3">
        <w:tc>
          <w:tcPr>
            <w:tcW w:w="4644" w:type="dxa"/>
          </w:tcPr>
          <w:p w:rsidR="00DE746D" w:rsidRPr="008B7A92" w:rsidRDefault="00DE746D" w:rsidP="001D67E3">
            <w:pPr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 xml:space="preserve">Начальник </w:t>
            </w:r>
            <w:proofErr w:type="gramStart"/>
            <w:r w:rsidR="00224744" w:rsidRPr="008B7A92">
              <w:rPr>
                <w:sz w:val="28"/>
                <w:szCs w:val="28"/>
              </w:rPr>
              <w:t>отраслевого</w:t>
            </w:r>
            <w:proofErr w:type="gramEnd"/>
            <w:r w:rsidRPr="008B7A92">
              <w:rPr>
                <w:sz w:val="28"/>
                <w:szCs w:val="28"/>
              </w:rPr>
              <w:t xml:space="preserve"> </w:t>
            </w:r>
          </w:p>
          <w:p w:rsidR="00DE746D" w:rsidRPr="008B7A92" w:rsidRDefault="005F398C" w:rsidP="001D67E3">
            <w:pPr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о</w:t>
            </w:r>
            <w:r w:rsidR="00224744" w:rsidRPr="008B7A92">
              <w:rPr>
                <w:sz w:val="28"/>
                <w:szCs w:val="28"/>
              </w:rPr>
              <w:t>тдела</w:t>
            </w:r>
            <w:r w:rsidRPr="008B7A92">
              <w:rPr>
                <w:sz w:val="28"/>
                <w:szCs w:val="28"/>
              </w:rPr>
              <w:t>, подготовившего акт</w:t>
            </w:r>
          </w:p>
        </w:tc>
        <w:tc>
          <w:tcPr>
            <w:tcW w:w="3261" w:type="dxa"/>
          </w:tcPr>
          <w:p w:rsidR="00DE746D" w:rsidRPr="008B7A92" w:rsidRDefault="00DE746D" w:rsidP="001D67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DE746D" w:rsidRPr="008B7A92" w:rsidRDefault="00DE746D" w:rsidP="001D67E3">
            <w:pPr>
              <w:rPr>
                <w:sz w:val="28"/>
                <w:szCs w:val="28"/>
              </w:rPr>
            </w:pPr>
          </w:p>
          <w:p w:rsidR="00DE746D" w:rsidRPr="008B7A92" w:rsidRDefault="003C7D6C" w:rsidP="001D67E3">
            <w:pPr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И.О. Фамилия</w:t>
            </w:r>
          </w:p>
        </w:tc>
      </w:tr>
      <w:tr w:rsidR="008B7A92" w:rsidRPr="008B7A92" w:rsidTr="001D67E3">
        <w:tc>
          <w:tcPr>
            <w:tcW w:w="4644" w:type="dxa"/>
          </w:tcPr>
          <w:p w:rsidR="00DE746D" w:rsidRPr="008B7A92" w:rsidRDefault="00DE746D" w:rsidP="001D67E3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DE746D" w:rsidRPr="008B7A92" w:rsidRDefault="00DE746D" w:rsidP="001D67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DE746D" w:rsidRPr="008B7A92" w:rsidRDefault="00DE746D" w:rsidP="001D67E3">
            <w:pPr>
              <w:rPr>
                <w:sz w:val="28"/>
                <w:szCs w:val="28"/>
              </w:rPr>
            </w:pPr>
          </w:p>
        </w:tc>
      </w:tr>
      <w:tr w:rsidR="008B7A92" w:rsidRPr="008B7A92" w:rsidTr="001D67E3">
        <w:tc>
          <w:tcPr>
            <w:tcW w:w="4644" w:type="dxa"/>
          </w:tcPr>
          <w:p w:rsidR="00DE746D" w:rsidRPr="008B7A92" w:rsidRDefault="00DE746D" w:rsidP="005F398C">
            <w:pPr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СОГЛАСОВАНО</w:t>
            </w:r>
            <w:r w:rsidR="005F398C" w:rsidRPr="008B7A92">
              <w:rPr>
                <w:sz w:val="28"/>
                <w:szCs w:val="28"/>
              </w:rPr>
              <w:t xml:space="preserve"> (*указываются отделы и лица, к компетенции которых относится принимаемый нормативный правовой акт</w:t>
            </w:r>
            <w:r w:rsidR="0039478F" w:rsidRPr="008B7A92">
              <w:rPr>
                <w:sz w:val="28"/>
                <w:szCs w:val="28"/>
              </w:rPr>
              <w:t>)</w:t>
            </w:r>
          </w:p>
        </w:tc>
        <w:tc>
          <w:tcPr>
            <w:tcW w:w="3261" w:type="dxa"/>
          </w:tcPr>
          <w:p w:rsidR="00DE746D" w:rsidRPr="008B7A92" w:rsidRDefault="00DE746D" w:rsidP="001D67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DE746D" w:rsidRPr="008B7A92" w:rsidRDefault="00DE746D" w:rsidP="001D67E3">
            <w:pPr>
              <w:jc w:val="center"/>
              <w:rPr>
                <w:sz w:val="28"/>
                <w:szCs w:val="28"/>
              </w:rPr>
            </w:pPr>
          </w:p>
        </w:tc>
      </w:tr>
      <w:tr w:rsidR="008B7A92" w:rsidRPr="008B7A92" w:rsidTr="001D67E3">
        <w:tc>
          <w:tcPr>
            <w:tcW w:w="4644" w:type="dxa"/>
          </w:tcPr>
          <w:p w:rsidR="00DE746D" w:rsidRPr="008B7A92" w:rsidRDefault="00DE746D" w:rsidP="001D67E3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DE746D" w:rsidRPr="008B7A92" w:rsidRDefault="00DE746D" w:rsidP="001D67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DE746D" w:rsidRPr="008B7A92" w:rsidRDefault="00DE746D" w:rsidP="001D67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C04D3B" w:rsidRPr="008B7A92" w:rsidRDefault="00744F6A" w:rsidP="00744F6A">
      <w:pPr>
        <w:spacing w:before="720" w:line="360" w:lineRule="auto"/>
        <w:ind w:left="3828" w:right="4252"/>
        <w:jc w:val="both"/>
        <w:rPr>
          <w:sz w:val="28"/>
          <w:szCs w:val="20"/>
        </w:rPr>
      </w:pPr>
      <w:r w:rsidRPr="008B7A92">
        <w:rPr>
          <w:sz w:val="28"/>
          <w:szCs w:val="20"/>
        </w:rPr>
        <w:t>_________</w:t>
      </w:r>
    </w:p>
    <w:p w:rsidR="008C7363" w:rsidRDefault="00C04D3B">
      <w:pPr>
        <w:spacing w:after="200" w:line="276" w:lineRule="auto"/>
        <w:rPr>
          <w:sz w:val="28"/>
          <w:szCs w:val="20"/>
        </w:rPr>
        <w:sectPr w:rsidR="008C7363" w:rsidSect="008C7363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8B7A92">
        <w:rPr>
          <w:sz w:val="28"/>
          <w:szCs w:val="20"/>
        </w:rPr>
        <w:br w:type="page"/>
      </w:r>
    </w:p>
    <w:p w:rsidR="00137A21" w:rsidRPr="008B7A92" w:rsidRDefault="00137A21" w:rsidP="005F398C">
      <w:pPr>
        <w:ind w:left="7230"/>
        <w:rPr>
          <w:sz w:val="28"/>
          <w:szCs w:val="28"/>
        </w:rPr>
      </w:pPr>
      <w:r w:rsidRPr="008B7A92">
        <w:rPr>
          <w:sz w:val="28"/>
          <w:szCs w:val="28"/>
        </w:rPr>
        <w:lastRenderedPageBreak/>
        <w:t>Приложение № 2</w:t>
      </w:r>
    </w:p>
    <w:p w:rsidR="00137A21" w:rsidRDefault="00137A21" w:rsidP="005F398C">
      <w:pPr>
        <w:ind w:left="7229"/>
        <w:rPr>
          <w:sz w:val="28"/>
          <w:szCs w:val="28"/>
        </w:rPr>
      </w:pPr>
      <w:r w:rsidRPr="008B7A92">
        <w:rPr>
          <w:sz w:val="28"/>
          <w:szCs w:val="28"/>
        </w:rPr>
        <w:t>к Порядку</w:t>
      </w:r>
    </w:p>
    <w:p w:rsidR="008C7363" w:rsidRPr="008B7A92" w:rsidRDefault="008C7363" w:rsidP="005F398C">
      <w:pPr>
        <w:ind w:left="7229"/>
        <w:rPr>
          <w:sz w:val="28"/>
          <w:szCs w:val="28"/>
        </w:rPr>
      </w:pPr>
    </w:p>
    <w:p w:rsidR="00137A21" w:rsidRPr="008B7A92" w:rsidRDefault="00137A21" w:rsidP="00137A21">
      <w:pPr>
        <w:jc w:val="center"/>
        <w:rPr>
          <w:sz w:val="28"/>
          <w:szCs w:val="28"/>
        </w:rPr>
      </w:pPr>
      <w:r w:rsidRPr="008B7A92">
        <w:rPr>
          <w:sz w:val="28"/>
          <w:szCs w:val="28"/>
        </w:rPr>
        <w:t xml:space="preserve">Порядок </w:t>
      </w:r>
      <w:proofErr w:type="gramStart"/>
      <w:r w:rsidRPr="008B7A92">
        <w:rPr>
          <w:sz w:val="28"/>
          <w:szCs w:val="28"/>
        </w:rPr>
        <w:t>прохождения пр</w:t>
      </w:r>
      <w:r w:rsidR="00AA58C5" w:rsidRPr="008B7A92">
        <w:rPr>
          <w:sz w:val="28"/>
          <w:szCs w:val="28"/>
        </w:rPr>
        <w:t>оекта распоряжения министерства</w:t>
      </w:r>
      <w:r w:rsidRPr="008B7A92">
        <w:rPr>
          <w:sz w:val="28"/>
          <w:szCs w:val="28"/>
        </w:rPr>
        <w:t xml:space="preserve"> сельского хозяйства</w:t>
      </w:r>
      <w:proofErr w:type="gramEnd"/>
      <w:r w:rsidRPr="008B7A92">
        <w:rPr>
          <w:sz w:val="28"/>
          <w:szCs w:val="28"/>
        </w:rPr>
        <w:t xml:space="preserve"> и продовольствия Кировской области</w:t>
      </w:r>
    </w:p>
    <w:p w:rsidR="00137A21" w:rsidRPr="008B7A92" w:rsidRDefault="00137A21" w:rsidP="00B43B58">
      <w:pPr>
        <w:spacing w:after="480"/>
        <w:jc w:val="center"/>
        <w:rPr>
          <w:sz w:val="28"/>
          <w:szCs w:val="28"/>
        </w:rPr>
      </w:pPr>
      <w:r w:rsidRPr="008B7A92">
        <w:rPr>
          <w:sz w:val="28"/>
          <w:szCs w:val="28"/>
        </w:rPr>
        <w:t>от «__» ___________ 202__ № _____ «_________________________________»</w:t>
      </w:r>
    </w:p>
    <w:p w:rsidR="00C954AE" w:rsidRPr="008B7A92" w:rsidRDefault="00C954AE" w:rsidP="00C954AE">
      <w:pPr>
        <w:jc w:val="both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>на стадии проекта (Исполнитель)</w:t>
      </w:r>
    </w:p>
    <w:tbl>
      <w:tblPr>
        <w:tblStyle w:val="a8"/>
        <w:tblW w:w="0" w:type="auto"/>
        <w:tblLook w:val="04A0"/>
      </w:tblPr>
      <w:tblGrid>
        <w:gridCol w:w="3189"/>
        <w:gridCol w:w="3190"/>
        <w:gridCol w:w="3191"/>
      </w:tblGrid>
      <w:tr w:rsidR="008B7A92" w:rsidRPr="008B7A92" w:rsidTr="001D67E3">
        <w:tc>
          <w:tcPr>
            <w:tcW w:w="3190" w:type="dxa"/>
          </w:tcPr>
          <w:p w:rsidR="00C954AE" w:rsidRPr="008B7A92" w:rsidRDefault="00C954AE" w:rsidP="001D67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C954AE" w:rsidRPr="008B7A92" w:rsidRDefault="00C954AE" w:rsidP="001D67E3">
            <w:pPr>
              <w:jc w:val="both"/>
            </w:pPr>
            <w:r w:rsidRPr="008B7A92">
              <w:t>дата размещения (направления) проекта, подпись (расшифровка подписи)</w:t>
            </w:r>
          </w:p>
        </w:tc>
        <w:tc>
          <w:tcPr>
            <w:tcW w:w="3191" w:type="dxa"/>
          </w:tcPr>
          <w:p w:rsidR="00C954AE" w:rsidRPr="008B7A92" w:rsidRDefault="00C954AE" w:rsidP="001D67E3">
            <w:pPr>
              <w:jc w:val="both"/>
            </w:pPr>
            <w:r w:rsidRPr="008B7A92">
              <w:t>дата поступления результата</w:t>
            </w:r>
          </w:p>
        </w:tc>
      </w:tr>
      <w:tr w:rsidR="008B7A92" w:rsidRPr="008B7A92" w:rsidTr="005875B7">
        <w:trPr>
          <w:trHeight w:val="623"/>
        </w:trPr>
        <w:tc>
          <w:tcPr>
            <w:tcW w:w="3190" w:type="dxa"/>
          </w:tcPr>
          <w:p w:rsidR="00C954AE" w:rsidRPr="008B7A92" w:rsidRDefault="00C954AE" w:rsidP="001D67E3">
            <w:pPr>
              <w:jc w:val="both"/>
            </w:pPr>
            <w:r w:rsidRPr="008B7A92">
              <w:t>А</w:t>
            </w:r>
            <w:r w:rsidR="005875B7" w:rsidRPr="008B7A92">
              <w:t>нтимонопольный комплаенс (сайт М</w:t>
            </w:r>
            <w:r w:rsidRPr="008B7A92">
              <w:t xml:space="preserve">инсельхозпрода </w:t>
            </w:r>
            <w:proofErr w:type="gramStart"/>
            <w:r w:rsidRPr="008B7A92">
              <w:t>КО</w:t>
            </w:r>
            <w:proofErr w:type="gramEnd"/>
            <w:r w:rsidRPr="008B7A92">
              <w:t>)</w:t>
            </w:r>
          </w:p>
          <w:p w:rsidR="00C954AE" w:rsidRPr="008B7A92" w:rsidRDefault="00C954AE" w:rsidP="001D67E3">
            <w:pPr>
              <w:jc w:val="both"/>
            </w:pPr>
          </w:p>
        </w:tc>
        <w:tc>
          <w:tcPr>
            <w:tcW w:w="3190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3191" w:type="dxa"/>
          </w:tcPr>
          <w:p w:rsidR="00C954AE" w:rsidRPr="008B7A92" w:rsidRDefault="00C954AE" w:rsidP="001D67E3">
            <w:pPr>
              <w:jc w:val="both"/>
            </w:pPr>
          </w:p>
        </w:tc>
      </w:tr>
      <w:tr w:rsidR="008B7A92" w:rsidRPr="008B7A92" w:rsidTr="005F398C">
        <w:trPr>
          <w:trHeight w:val="988"/>
        </w:trPr>
        <w:tc>
          <w:tcPr>
            <w:tcW w:w="3190" w:type="dxa"/>
          </w:tcPr>
          <w:p w:rsidR="00C954AE" w:rsidRPr="008B7A92" w:rsidRDefault="00C954AE" w:rsidP="001D67E3">
            <w:pPr>
              <w:jc w:val="both"/>
            </w:pPr>
            <w:r w:rsidRPr="008B7A92">
              <w:t>Антикоррупционная экспертиза (сайт Правительства Кировской области)</w:t>
            </w:r>
          </w:p>
          <w:p w:rsidR="00C954AE" w:rsidRPr="008B7A92" w:rsidRDefault="00C954AE" w:rsidP="001D67E3">
            <w:pPr>
              <w:jc w:val="both"/>
            </w:pPr>
          </w:p>
        </w:tc>
        <w:tc>
          <w:tcPr>
            <w:tcW w:w="3190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3191" w:type="dxa"/>
          </w:tcPr>
          <w:p w:rsidR="00C954AE" w:rsidRPr="008B7A92" w:rsidRDefault="00C954AE" w:rsidP="001D67E3">
            <w:pPr>
              <w:jc w:val="both"/>
            </w:pPr>
          </w:p>
        </w:tc>
      </w:tr>
      <w:tr w:rsidR="008B7A92" w:rsidRPr="008B7A92" w:rsidTr="001D67E3">
        <w:tc>
          <w:tcPr>
            <w:tcW w:w="3190" w:type="dxa"/>
          </w:tcPr>
          <w:p w:rsidR="00C954AE" w:rsidRPr="008B7A92" w:rsidRDefault="00C954AE" w:rsidP="001D67E3">
            <w:pPr>
              <w:jc w:val="both"/>
            </w:pPr>
            <w:r w:rsidRPr="008B7A92">
              <w:t>ОРВ</w:t>
            </w:r>
          </w:p>
          <w:p w:rsidR="00C954AE" w:rsidRPr="008B7A92" w:rsidRDefault="00C954AE" w:rsidP="001D67E3">
            <w:pPr>
              <w:jc w:val="both"/>
            </w:pPr>
            <w:r w:rsidRPr="008B7A92">
              <w:t>(</w:t>
            </w:r>
            <w:proofErr w:type="spellStart"/>
            <w:r w:rsidRPr="008B7A92">
              <w:t>Минэконом</w:t>
            </w:r>
            <w:proofErr w:type="spellEnd"/>
            <w:r w:rsidRPr="008B7A92">
              <w:t xml:space="preserve"> Кировской области)</w:t>
            </w:r>
          </w:p>
        </w:tc>
        <w:tc>
          <w:tcPr>
            <w:tcW w:w="3190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3191" w:type="dxa"/>
          </w:tcPr>
          <w:p w:rsidR="00C954AE" w:rsidRPr="008B7A92" w:rsidRDefault="00C954AE" w:rsidP="001D67E3">
            <w:pPr>
              <w:jc w:val="both"/>
            </w:pPr>
          </w:p>
        </w:tc>
      </w:tr>
      <w:tr w:rsidR="008B7A92" w:rsidRPr="008B7A92" w:rsidTr="001D67E3">
        <w:tc>
          <w:tcPr>
            <w:tcW w:w="3190" w:type="dxa"/>
          </w:tcPr>
          <w:p w:rsidR="00C954AE" w:rsidRPr="008B7A92" w:rsidRDefault="00C954AE" w:rsidP="001D67E3">
            <w:pPr>
              <w:jc w:val="both"/>
            </w:pPr>
            <w:r w:rsidRPr="008B7A92">
              <w:t>Прокуратура Кировской области</w:t>
            </w:r>
          </w:p>
          <w:p w:rsidR="00C954AE" w:rsidRPr="008B7A92" w:rsidRDefault="00C954AE" w:rsidP="001D67E3">
            <w:pPr>
              <w:jc w:val="both"/>
            </w:pPr>
          </w:p>
        </w:tc>
        <w:tc>
          <w:tcPr>
            <w:tcW w:w="3190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3191" w:type="dxa"/>
          </w:tcPr>
          <w:p w:rsidR="00C954AE" w:rsidRPr="008B7A92" w:rsidRDefault="00C954AE" w:rsidP="001D67E3">
            <w:pPr>
              <w:jc w:val="both"/>
            </w:pPr>
          </w:p>
        </w:tc>
      </w:tr>
    </w:tbl>
    <w:p w:rsidR="00C954AE" w:rsidRPr="008B7A92" w:rsidRDefault="00C954AE" w:rsidP="00C954AE">
      <w:pPr>
        <w:jc w:val="both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>подписанный акт</w:t>
      </w:r>
    </w:p>
    <w:tbl>
      <w:tblPr>
        <w:tblStyle w:val="a8"/>
        <w:tblW w:w="0" w:type="auto"/>
        <w:tblLook w:val="04A0"/>
      </w:tblPr>
      <w:tblGrid>
        <w:gridCol w:w="2866"/>
        <w:gridCol w:w="2316"/>
        <w:gridCol w:w="2316"/>
        <w:gridCol w:w="2072"/>
      </w:tblGrid>
      <w:tr w:rsidR="008B7A92" w:rsidRPr="008B7A92" w:rsidTr="000F27FB">
        <w:tc>
          <w:tcPr>
            <w:tcW w:w="2866" w:type="dxa"/>
          </w:tcPr>
          <w:p w:rsidR="00C954AE" w:rsidRPr="008B7A92" w:rsidRDefault="00C954AE" w:rsidP="001D67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2" w:type="dxa"/>
            <w:gridSpan w:val="2"/>
          </w:tcPr>
          <w:p w:rsidR="00C954AE" w:rsidRPr="008B7A92" w:rsidRDefault="00C954AE" w:rsidP="00922809">
            <w:pPr>
              <w:jc w:val="both"/>
            </w:pPr>
            <w:r w:rsidRPr="008B7A92">
              <w:t>дата подпись (расшифровка подписи) передачи документа в отдел кадров (</w:t>
            </w:r>
            <w:r w:rsidR="00922809" w:rsidRPr="008B7A92">
              <w:t>ФИО ответственных лиц</w:t>
            </w:r>
            <w:r w:rsidRPr="008B7A92">
              <w:t>)</w:t>
            </w:r>
          </w:p>
        </w:tc>
        <w:tc>
          <w:tcPr>
            <w:tcW w:w="2072" w:type="dxa"/>
            <w:vMerge w:val="restart"/>
          </w:tcPr>
          <w:p w:rsidR="00C954AE" w:rsidRPr="008B7A92" w:rsidRDefault="00C954AE" w:rsidP="001D67E3">
            <w:pPr>
              <w:jc w:val="both"/>
              <w:rPr>
                <w:sz w:val="28"/>
                <w:szCs w:val="28"/>
              </w:rPr>
            </w:pPr>
            <w:r w:rsidRPr="008B7A92">
              <w:t>дата подпись (расшифровка подписи</w:t>
            </w:r>
            <w:proofErr w:type="gramStart"/>
            <w:r w:rsidRPr="008B7A92">
              <w:t>)л</w:t>
            </w:r>
            <w:proofErr w:type="gramEnd"/>
            <w:r w:rsidRPr="008B7A92">
              <w:t>ица, разместившего (направившего) документ по инстанциям</w:t>
            </w:r>
          </w:p>
        </w:tc>
      </w:tr>
      <w:tr w:rsidR="008B7A92" w:rsidRPr="008B7A92" w:rsidTr="000F27FB">
        <w:tc>
          <w:tcPr>
            <w:tcW w:w="2866" w:type="dxa"/>
          </w:tcPr>
          <w:p w:rsidR="00C954AE" w:rsidRPr="008B7A92" w:rsidRDefault="00C954AE" w:rsidP="001D67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6" w:type="dxa"/>
          </w:tcPr>
          <w:p w:rsidR="00C954AE" w:rsidRPr="008B7A92" w:rsidRDefault="00C954AE" w:rsidP="001D67E3">
            <w:pPr>
              <w:jc w:val="both"/>
            </w:pPr>
            <w:r w:rsidRPr="008B7A92">
              <w:t>подлежит размещению</w:t>
            </w:r>
            <w:r w:rsidR="005F398C" w:rsidRPr="008B7A92">
              <w:t>/отправке</w:t>
            </w:r>
          </w:p>
        </w:tc>
        <w:tc>
          <w:tcPr>
            <w:tcW w:w="2316" w:type="dxa"/>
          </w:tcPr>
          <w:p w:rsidR="00C954AE" w:rsidRPr="008B7A92" w:rsidRDefault="00C954AE" w:rsidP="001D67E3">
            <w:pPr>
              <w:jc w:val="both"/>
            </w:pPr>
            <w:r w:rsidRPr="008B7A92">
              <w:t>не подлежит размещению</w:t>
            </w:r>
            <w:r w:rsidR="005F398C" w:rsidRPr="008B7A92">
              <w:t>/отправке</w:t>
            </w:r>
          </w:p>
        </w:tc>
        <w:tc>
          <w:tcPr>
            <w:tcW w:w="2072" w:type="dxa"/>
            <w:vMerge/>
          </w:tcPr>
          <w:p w:rsidR="00C954AE" w:rsidRPr="008B7A92" w:rsidRDefault="00C954AE" w:rsidP="001D67E3">
            <w:pPr>
              <w:jc w:val="both"/>
              <w:rPr>
                <w:sz w:val="28"/>
                <w:szCs w:val="28"/>
              </w:rPr>
            </w:pPr>
          </w:p>
        </w:tc>
      </w:tr>
      <w:tr w:rsidR="008B7A92" w:rsidRPr="008B7A92" w:rsidTr="000F27FB">
        <w:tc>
          <w:tcPr>
            <w:tcW w:w="2866" w:type="dxa"/>
          </w:tcPr>
          <w:p w:rsidR="00C954AE" w:rsidRPr="008B7A92" w:rsidRDefault="00C954AE" w:rsidP="001D67E3">
            <w:pPr>
              <w:jc w:val="both"/>
            </w:pPr>
            <w:r w:rsidRPr="008B7A92">
              <w:t>сайт Минсельхозпрода</w:t>
            </w:r>
          </w:p>
          <w:p w:rsidR="00C954AE" w:rsidRPr="008B7A92" w:rsidRDefault="00C954AE" w:rsidP="001D67E3">
            <w:pPr>
              <w:jc w:val="both"/>
            </w:pPr>
          </w:p>
        </w:tc>
        <w:tc>
          <w:tcPr>
            <w:tcW w:w="2316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2316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2072" w:type="dxa"/>
          </w:tcPr>
          <w:p w:rsidR="00C954AE" w:rsidRPr="008B7A92" w:rsidRDefault="00C954AE" w:rsidP="001D67E3">
            <w:pPr>
              <w:jc w:val="both"/>
            </w:pPr>
          </w:p>
        </w:tc>
      </w:tr>
      <w:tr w:rsidR="008B7A92" w:rsidRPr="008B7A92" w:rsidTr="000F27FB">
        <w:trPr>
          <w:trHeight w:val="390"/>
        </w:trPr>
        <w:tc>
          <w:tcPr>
            <w:tcW w:w="2866" w:type="dxa"/>
          </w:tcPr>
          <w:p w:rsidR="00C954AE" w:rsidRPr="008B7A92" w:rsidRDefault="00C954AE" w:rsidP="001D67E3">
            <w:pPr>
              <w:jc w:val="both"/>
            </w:pPr>
            <w:r w:rsidRPr="008B7A92">
              <w:t>Консультант</w:t>
            </w:r>
          </w:p>
          <w:p w:rsidR="00C954AE" w:rsidRPr="008B7A92" w:rsidRDefault="00C954AE" w:rsidP="001D67E3">
            <w:pPr>
              <w:jc w:val="both"/>
            </w:pPr>
          </w:p>
        </w:tc>
        <w:tc>
          <w:tcPr>
            <w:tcW w:w="2316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2316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2072" w:type="dxa"/>
          </w:tcPr>
          <w:p w:rsidR="00C954AE" w:rsidRPr="008B7A92" w:rsidRDefault="00C954AE" w:rsidP="001D67E3">
            <w:pPr>
              <w:jc w:val="both"/>
            </w:pPr>
          </w:p>
        </w:tc>
      </w:tr>
      <w:tr w:rsidR="008B7A92" w:rsidRPr="008B7A92" w:rsidTr="000F27FB">
        <w:tc>
          <w:tcPr>
            <w:tcW w:w="2866" w:type="dxa"/>
          </w:tcPr>
          <w:p w:rsidR="00C954AE" w:rsidRPr="008B7A92" w:rsidRDefault="00C954AE" w:rsidP="005875B7">
            <w:pPr>
              <w:jc w:val="both"/>
            </w:pPr>
            <w:r w:rsidRPr="008B7A92">
              <w:t>Прокуратура Кировской области</w:t>
            </w:r>
          </w:p>
        </w:tc>
        <w:tc>
          <w:tcPr>
            <w:tcW w:w="2316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2316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2072" w:type="dxa"/>
          </w:tcPr>
          <w:p w:rsidR="00C954AE" w:rsidRPr="008B7A92" w:rsidRDefault="00C954AE" w:rsidP="001D67E3">
            <w:pPr>
              <w:jc w:val="both"/>
            </w:pPr>
          </w:p>
        </w:tc>
      </w:tr>
      <w:tr w:rsidR="008B7A92" w:rsidRPr="008B7A92" w:rsidTr="000F27FB">
        <w:tc>
          <w:tcPr>
            <w:tcW w:w="2866" w:type="dxa"/>
          </w:tcPr>
          <w:p w:rsidR="00C954AE" w:rsidRPr="008B7A92" w:rsidRDefault="00C954AE" w:rsidP="005875B7">
            <w:pPr>
              <w:jc w:val="both"/>
            </w:pPr>
            <w:r w:rsidRPr="008B7A92">
              <w:t>Управление Минюста по Кировской области</w:t>
            </w:r>
          </w:p>
        </w:tc>
        <w:tc>
          <w:tcPr>
            <w:tcW w:w="2316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2316" w:type="dxa"/>
          </w:tcPr>
          <w:p w:rsidR="00C954AE" w:rsidRPr="008B7A92" w:rsidRDefault="00C954AE" w:rsidP="001D67E3">
            <w:pPr>
              <w:jc w:val="both"/>
            </w:pPr>
          </w:p>
        </w:tc>
        <w:tc>
          <w:tcPr>
            <w:tcW w:w="2072" w:type="dxa"/>
          </w:tcPr>
          <w:p w:rsidR="00C954AE" w:rsidRPr="008B7A92" w:rsidRDefault="00C954AE" w:rsidP="001D67E3">
            <w:pPr>
              <w:jc w:val="both"/>
            </w:pPr>
          </w:p>
        </w:tc>
      </w:tr>
      <w:tr w:rsidR="008B7A92" w:rsidRPr="008B7A92" w:rsidTr="000F27FB">
        <w:tc>
          <w:tcPr>
            <w:tcW w:w="2866" w:type="dxa"/>
          </w:tcPr>
          <w:p w:rsidR="003056DA" w:rsidRPr="008B7A92" w:rsidRDefault="00D47DCB" w:rsidP="001D67E3">
            <w:pPr>
              <w:jc w:val="both"/>
            </w:pPr>
            <w:r w:rsidRPr="008B7A92">
              <w:t>Законодательное Собрание Кировской области</w:t>
            </w:r>
          </w:p>
        </w:tc>
        <w:tc>
          <w:tcPr>
            <w:tcW w:w="2316" w:type="dxa"/>
          </w:tcPr>
          <w:p w:rsidR="003056DA" w:rsidRPr="008B7A92" w:rsidRDefault="003056DA" w:rsidP="001D67E3">
            <w:pPr>
              <w:jc w:val="both"/>
            </w:pPr>
          </w:p>
        </w:tc>
        <w:tc>
          <w:tcPr>
            <w:tcW w:w="2316" w:type="dxa"/>
          </w:tcPr>
          <w:p w:rsidR="003056DA" w:rsidRPr="008B7A92" w:rsidRDefault="003056DA" w:rsidP="001D67E3">
            <w:pPr>
              <w:jc w:val="both"/>
            </w:pPr>
          </w:p>
        </w:tc>
        <w:tc>
          <w:tcPr>
            <w:tcW w:w="2072" w:type="dxa"/>
          </w:tcPr>
          <w:p w:rsidR="003056DA" w:rsidRPr="008B7A92" w:rsidRDefault="003056DA" w:rsidP="001D67E3">
            <w:pPr>
              <w:jc w:val="both"/>
            </w:pPr>
          </w:p>
        </w:tc>
      </w:tr>
      <w:tr w:rsidR="008B7A92" w:rsidRPr="008B7A92" w:rsidTr="000F27FB">
        <w:tc>
          <w:tcPr>
            <w:tcW w:w="2866" w:type="dxa"/>
          </w:tcPr>
          <w:p w:rsidR="000F27FB" w:rsidRPr="008B7A92" w:rsidRDefault="00A775E1" w:rsidP="000F27FB">
            <w:pPr>
              <w:jc w:val="both"/>
            </w:pPr>
            <w:r w:rsidRPr="008B7A92">
              <w:t>Управление делопроизводства администрации Губернатора и Правительства Кировской области</w:t>
            </w:r>
            <w:r w:rsidR="000F27FB" w:rsidRPr="008B7A92">
              <w:t xml:space="preserve"> </w:t>
            </w:r>
            <w:r w:rsidR="000F27FB">
              <w:t>(для размещения на п</w:t>
            </w:r>
            <w:r w:rsidR="000F27FB" w:rsidRPr="008B7A92">
              <w:t>ортал</w:t>
            </w:r>
            <w:r w:rsidR="000F27FB">
              <w:t>е</w:t>
            </w:r>
            <w:r w:rsidR="000F27FB" w:rsidRPr="008B7A92">
              <w:t xml:space="preserve"> НПА</w:t>
            </w:r>
            <w:r w:rsidR="000F27FB">
              <w:t>)</w:t>
            </w:r>
          </w:p>
          <w:p w:rsidR="008C43A7" w:rsidRPr="008B7A92" w:rsidRDefault="008C43A7" w:rsidP="001D67E3">
            <w:pPr>
              <w:jc w:val="both"/>
            </w:pPr>
          </w:p>
        </w:tc>
        <w:tc>
          <w:tcPr>
            <w:tcW w:w="2316" w:type="dxa"/>
          </w:tcPr>
          <w:p w:rsidR="008C43A7" w:rsidRPr="008B7A92" w:rsidRDefault="008C43A7" w:rsidP="001D67E3">
            <w:pPr>
              <w:jc w:val="both"/>
            </w:pPr>
          </w:p>
        </w:tc>
        <w:tc>
          <w:tcPr>
            <w:tcW w:w="2316" w:type="dxa"/>
          </w:tcPr>
          <w:p w:rsidR="008C43A7" w:rsidRPr="008B7A92" w:rsidRDefault="008C43A7" w:rsidP="001D67E3">
            <w:pPr>
              <w:jc w:val="both"/>
            </w:pPr>
          </w:p>
        </w:tc>
        <w:tc>
          <w:tcPr>
            <w:tcW w:w="2072" w:type="dxa"/>
          </w:tcPr>
          <w:p w:rsidR="008C43A7" w:rsidRPr="008B7A92" w:rsidRDefault="008C43A7" w:rsidP="001D67E3">
            <w:pPr>
              <w:jc w:val="both"/>
            </w:pPr>
          </w:p>
        </w:tc>
      </w:tr>
    </w:tbl>
    <w:p w:rsidR="008C7363" w:rsidRDefault="00137A21">
      <w:pPr>
        <w:spacing w:after="200" w:line="276" w:lineRule="auto"/>
        <w:rPr>
          <w:strike/>
          <w:sz w:val="28"/>
          <w:szCs w:val="28"/>
        </w:rPr>
        <w:sectPr w:rsidR="008C7363" w:rsidSect="008C7363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8B7A92">
        <w:rPr>
          <w:strike/>
          <w:sz w:val="28"/>
          <w:szCs w:val="28"/>
        </w:rPr>
        <w:br w:type="page"/>
      </w:r>
    </w:p>
    <w:p w:rsidR="00DF475B" w:rsidRPr="008B7A92" w:rsidRDefault="00DF475B" w:rsidP="00DF475B">
      <w:pPr>
        <w:tabs>
          <w:tab w:val="left" w:pos="5103"/>
          <w:tab w:val="left" w:pos="5670"/>
        </w:tabs>
        <w:spacing w:line="280" w:lineRule="exact"/>
        <w:ind w:firstLine="5670"/>
        <w:rPr>
          <w:sz w:val="28"/>
          <w:szCs w:val="28"/>
        </w:rPr>
      </w:pPr>
      <w:r w:rsidRPr="008B7A92">
        <w:rPr>
          <w:sz w:val="28"/>
          <w:szCs w:val="28"/>
        </w:rPr>
        <w:lastRenderedPageBreak/>
        <w:t>Приложение № 2</w:t>
      </w:r>
    </w:p>
    <w:p w:rsidR="00DF475B" w:rsidRPr="008B7A92" w:rsidRDefault="00DF475B" w:rsidP="00DF475B">
      <w:pPr>
        <w:tabs>
          <w:tab w:val="left" w:pos="5103"/>
          <w:tab w:val="left" w:pos="5670"/>
        </w:tabs>
        <w:spacing w:line="280" w:lineRule="exact"/>
        <w:ind w:firstLine="5670"/>
        <w:rPr>
          <w:sz w:val="28"/>
          <w:szCs w:val="28"/>
        </w:rPr>
      </w:pPr>
    </w:p>
    <w:p w:rsidR="00DF475B" w:rsidRPr="008B7A92" w:rsidRDefault="00DF475B" w:rsidP="00DF475B">
      <w:pPr>
        <w:tabs>
          <w:tab w:val="left" w:pos="5103"/>
          <w:tab w:val="left" w:pos="5670"/>
        </w:tabs>
        <w:spacing w:line="280" w:lineRule="exact"/>
        <w:ind w:firstLine="5670"/>
        <w:rPr>
          <w:sz w:val="28"/>
          <w:szCs w:val="28"/>
        </w:rPr>
      </w:pPr>
      <w:r w:rsidRPr="008B7A92">
        <w:rPr>
          <w:sz w:val="28"/>
          <w:szCs w:val="28"/>
        </w:rPr>
        <w:t>УТВЕРЖДЕН</w:t>
      </w:r>
    </w:p>
    <w:p w:rsidR="00DF475B" w:rsidRPr="008B7A92" w:rsidRDefault="00DF475B" w:rsidP="00DF475B">
      <w:pPr>
        <w:tabs>
          <w:tab w:val="left" w:pos="5103"/>
          <w:tab w:val="left" w:pos="5670"/>
        </w:tabs>
        <w:spacing w:line="280" w:lineRule="exact"/>
        <w:ind w:left="5670"/>
        <w:rPr>
          <w:sz w:val="28"/>
          <w:szCs w:val="28"/>
        </w:rPr>
      </w:pPr>
    </w:p>
    <w:p w:rsidR="00AA777A" w:rsidRPr="008B7A92" w:rsidRDefault="001034DF" w:rsidP="00DF475B">
      <w:pPr>
        <w:tabs>
          <w:tab w:val="left" w:pos="5103"/>
          <w:tab w:val="left" w:pos="5670"/>
        </w:tabs>
        <w:spacing w:after="720" w:line="280" w:lineRule="exact"/>
        <w:ind w:left="5670"/>
        <w:rPr>
          <w:sz w:val="28"/>
          <w:szCs w:val="28"/>
        </w:rPr>
      </w:pPr>
      <w:r w:rsidRPr="008B7A92">
        <w:rPr>
          <w:sz w:val="28"/>
          <w:szCs w:val="28"/>
        </w:rPr>
        <w:t>распоряжением</w:t>
      </w:r>
      <w:r w:rsidR="00DF475B" w:rsidRPr="008B7A92">
        <w:rPr>
          <w:sz w:val="28"/>
          <w:szCs w:val="28"/>
        </w:rPr>
        <w:t xml:space="preserve"> </w:t>
      </w:r>
      <w:r w:rsidRPr="008B7A92">
        <w:rPr>
          <w:sz w:val="28"/>
          <w:szCs w:val="28"/>
        </w:rPr>
        <w:t>министерства</w:t>
      </w:r>
      <w:r w:rsidR="00DF475B" w:rsidRPr="008B7A92">
        <w:rPr>
          <w:sz w:val="28"/>
          <w:szCs w:val="28"/>
        </w:rPr>
        <w:t xml:space="preserve"> сельского хозяйства и продовольствия Кировской области от </w:t>
      </w:r>
      <w:r w:rsidR="00E04385">
        <w:rPr>
          <w:sz w:val="28"/>
          <w:szCs w:val="28"/>
        </w:rPr>
        <w:t>13.07.2020</w:t>
      </w:r>
      <w:r w:rsidR="00DF475B" w:rsidRPr="008B7A92">
        <w:rPr>
          <w:sz w:val="28"/>
          <w:szCs w:val="28"/>
        </w:rPr>
        <w:t xml:space="preserve"> № </w:t>
      </w:r>
      <w:r w:rsidR="00E04385">
        <w:rPr>
          <w:sz w:val="28"/>
          <w:szCs w:val="28"/>
        </w:rPr>
        <w:t>72</w:t>
      </w:r>
    </w:p>
    <w:p w:rsidR="00DF475B" w:rsidRPr="008B7A92" w:rsidRDefault="000027A5" w:rsidP="000027A5">
      <w:pPr>
        <w:tabs>
          <w:tab w:val="left" w:pos="5103"/>
        </w:tabs>
        <w:jc w:val="center"/>
        <w:rPr>
          <w:b/>
          <w:sz w:val="32"/>
          <w:szCs w:val="32"/>
        </w:rPr>
      </w:pPr>
      <w:r w:rsidRPr="008B7A92">
        <w:rPr>
          <w:b/>
          <w:sz w:val="32"/>
          <w:szCs w:val="32"/>
        </w:rPr>
        <w:t>ПЕРЕЧЕНЬ</w:t>
      </w:r>
    </w:p>
    <w:p w:rsidR="00245087" w:rsidRPr="008B7A92" w:rsidRDefault="00254777" w:rsidP="002A404E">
      <w:pPr>
        <w:tabs>
          <w:tab w:val="left" w:pos="5103"/>
        </w:tabs>
        <w:spacing w:after="480"/>
        <w:jc w:val="center"/>
        <w:rPr>
          <w:b/>
          <w:sz w:val="28"/>
          <w:szCs w:val="28"/>
        </w:rPr>
      </w:pPr>
      <w:r w:rsidRPr="008B7A92">
        <w:rPr>
          <w:b/>
          <w:sz w:val="28"/>
          <w:szCs w:val="28"/>
        </w:rPr>
        <w:t>сфер</w:t>
      </w:r>
      <w:r w:rsidR="000027A5" w:rsidRPr="008B7A92">
        <w:rPr>
          <w:b/>
          <w:sz w:val="28"/>
          <w:szCs w:val="28"/>
        </w:rPr>
        <w:t xml:space="preserve"> </w:t>
      </w:r>
      <w:r w:rsidR="008D5937" w:rsidRPr="008B7A92">
        <w:rPr>
          <w:b/>
          <w:sz w:val="28"/>
          <w:szCs w:val="28"/>
        </w:rPr>
        <w:t xml:space="preserve">ответственности </w:t>
      </w:r>
      <w:r w:rsidR="00623492" w:rsidRPr="008B7A92">
        <w:rPr>
          <w:b/>
          <w:sz w:val="28"/>
          <w:szCs w:val="28"/>
        </w:rPr>
        <w:t>отделов</w:t>
      </w:r>
      <w:r w:rsidR="008D5937" w:rsidRPr="008B7A92">
        <w:rPr>
          <w:b/>
          <w:sz w:val="28"/>
          <w:szCs w:val="28"/>
        </w:rPr>
        <w:t xml:space="preserve"> мин</w:t>
      </w:r>
      <w:r w:rsidR="006F0517" w:rsidRPr="008B7A92">
        <w:rPr>
          <w:b/>
          <w:sz w:val="28"/>
          <w:szCs w:val="28"/>
        </w:rPr>
        <w:t>истерства</w:t>
      </w:r>
      <w:r w:rsidR="006869DB" w:rsidRPr="008B7A92">
        <w:rPr>
          <w:b/>
          <w:sz w:val="28"/>
          <w:szCs w:val="28"/>
        </w:rPr>
        <w:t xml:space="preserve"> </w:t>
      </w:r>
      <w:r w:rsidR="00701F60" w:rsidRPr="008B7A92">
        <w:rPr>
          <w:b/>
          <w:sz w:val="28"/>
          <w:szCs w:val="28"/>
        </w:rPr>
        <w:t>при</w:t>
      </w:r>
      <w:r w:rsidRPr="008B7A92">
        <w:rPr>
          <w:b/>
          <w:sz w:val="28"/>
          <w:szCs w:val="28"/>
        </w:rPr>
        <w:br/>
      </w:r>
      <w:r w:rsidR="006869DB" w:rsidRPr="008B7A92">
        <w:rPr>
          <w:b/>
          <w:sz w:val="28"/>
          <w:szCs w:val="28"/>
        </w:rPr>
        <w:t xml:space="preserve"> </w:t>
      </w:r>
      <w:r w:rsidR="00701F60" w:rsidRPr="008B7A92">
        <w:rPr>
          <w:b/>
          <w:sz w:val="28"/>
          <w:szCs w:val="28"/>
        </w:rPr>
        <w:t>разработке</w:t>
      </w:r>
      <w:r w:rsidR="003B6EB7" w:rsidRPr="008B7A92">
        <w:rPr>
          <w:b/>
          <w:sz w:val="28"/>
          <w:szCs w:val="28"/>
        </w:rPr>
        <w:t xml:space="preserve"> нормативных правовых актов</w:t>
      </w:r>
    </w:p>
    <w:p w:rsidR="002A404E" w:rsidRPr="008B7A92" w:rsidRDefault="00701F60" w:rsidP="00701F60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7A92">
        <w:rPr>
          <w:sz w:val="28"/>
          <w:szCs w:val="28"/>
        </w:rPr>
        <w:t xml:space="preserve">Отделы министерства </w:t>
      </w:r>
      <w:r w:rsidR="002A404E" w:rsidRPr="008B7A92">
        <w:rPr>
          <w:sz w:val="28"/>
          <w:szCs w:val="28"/>
        </w:rPr>
        <w:t>разраб</w:t>
      </w:r>
      <w:r w:rsidRPr="008B7A92">
        <w:rPr>
          <w:sz w:val="28"/>
          <w:szCs w:val="28"/>
        </w:rPr>
        <w:t>атывают</w:t>
      </w:r>
      <w:r w:rsidR="00751739" w:rsidRPr="008B7A92">
        <w:rPr>
          <w:sz w:val="28"/>
          <w:szCs w:val="28"/>
        </w:rPr>
        <w:t xml:space="preserve"> </w:t>
      </w:r>
      <w:r w:rsidRPr="008B7A92">
        <w:rPr>
          <w:sz w:val="28"/>
          <w:szCs w:val="28"/>
        </w:rPr>
        <w:t>проекты</w:t>
      </w:r>
      <w:r w:rsidR="00DD3B89" w:rsidRPr="008B7A92">
        <w:rPr>
          <w:sz w:val="28"/>
          <w:szCs w:val="28"/>
        </w:rPr>
        <w:t xml:space="preserve"> нормативных</w:t>
      </w:r>
      <w:r w:rsidR="005E6655" w:rsidRPr="008B7A92">
        <w:rPr>
          <w:sz w:val="28"/>
          <w:szCs w:val="28"/>
        </w:rPr>
        <w:t xml:space="preserve"> правовых актов</w:t>
      </w:r>
      <w:r w:rsidRPr="008B7A92">
        <w:rPr>
          <w:sz w:val="28"/>
          <w:szCs w:val="28"/>
        </w:rPr>
        <w:t xml:space="preserve"> в следующих сферах</w:t>
      </w:r>
      <w:r w:rsidR="005E6655" w:rsidRPr="008B7A92">
        <w:rPr>
          <w:sz w:val="28"/>
          <w:szCs w:val="28"/>
        </w:rPr>
        <w:t>:</w:t>
      </w:r>
    </w:p>
    <w:tbl>
      <w:tblPr>
        <w:tblStyle w:val="a8"/>
        <w:tblW w:w="0" w:type="auto"/>
        <w:tblLook w:val="04A0"/>
      </w:tblPr>
      <w:tblGrid>
        <w:gridCol w:w="617"/>
        <w:gridCol w:w="2666"/>
        <w:gridCol w:w="6287"/>
      </w:tblGrid>
      <w:tr w:rsidR="008B7A92" w:rsidRPr="008B7A92" w:rsidTr="000F27FB">
        <w:tc>
          <w:tcPr>
            <w:tcW w:w="617" w:type="dxa"/>
          </w:tcPr>
          <w:p w:rsidR="007C2A99" w:rsidRPr="000B2B27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0B2B27">
              <w:rPr>
                <w:b/>
                <w:sz w:val="28"/>
                <w:szCs w:val="28"/>
              </w:rPr>
              <w:t>№</w:t>
            </w:r>
            <w:r w:rsidRPr="000B2B27">
              <w:rPr>
                <w:b/>
                <w:sz w:val="28"/>
                <w:szCs w:val="28"/>
              </w:rPr>
              <w:br/>
            </w:r>
            <w:proofErr w:type="gramStart"/>
            <w:r w:rsidRPr="000B2B27">
              <w:rPr>
                <w:b/>
                <w:sz w:val="28"/>
                <w:szCs w:val="28"/>
              </w:rPr>
              <w:t>п</w:t>
            </w:r>
            <w:proofErr w:type="gramEnd"/>
            <w:r w:rsidRPr="000B2B2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666" w:type="dxa"/>
          </w:tcPr>
          <w:p w:rsidR="007C2A99" w:rsidRPr="000B2B27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0B2B27">
              <w:rPr>
                <w:b/>
                <w:sz w:val="28"/>
                <w:szCs w:val="28"/>
              </w:rPr>
              <w:t>Наименование отдела</w:t>
            </w:r>
          </w:p>
        </w:tc>
        <w:tc>
          <w:tcPr>
            <w:tcW w:w="6287" w:type="dxa"/>
          </w:tcPr>
          <w:p w:rsidR="007C2A99" w:rsidRPr="000B2B27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0B2B27">
              <w:rPr>
                <w:b/>
                <w:sz w:val="28"/>
                <w:szCs w:val="28"/>
              </w:rPr>
              <w:t>Сфера компетенции</w:t>
            </w:r>
          </w:p>
        </w:tc>
      </w:tr>
      <w:tr w:rsidR="008B7A92" w:rsidRPr="008B7A92" w:rsidTr="000F27FB">
        <w:tc>
          <w:tcPr>
            <w:tcW w:w="617" w:type="dxa"/>
          </w:tcPr>
          <w:p w:rsidR="007C2A99" w:rsidRPr="008B7A92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1</w:t>
            </w:r>
          </w:p>
        </w:tc>
        <w:tc>
          <w:tcPr>
            <w:tcW w:w="2666" w:type="dxa"/>
          </w:tcPr>
          <w:p w:rsidR="007C2A99" w:rsidRPr="000F27FB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pacing w:val="-6"/>
                <w:sz w:val="28"/>
                <w:szCs w:val="28"/>
              </w:rPr>
            </w:pPr>
            <w:r w:rsidRPr="000F27FB">
              <w:rPr>
                <w:spacing w:val="-6"/>
                <w:sz w:val="28"/>
                <w:szCs w:val="28"/>
              </w:rPr>
              <w:t>Отдел бухгалтерского учета и ревизионной работы</w:t>
            </w:r>
          </w:p>
        </w:tc>
        <w:tc>
          <w:tcPr>
            <w:tcW w:w="6287" w:type="dxa"/>
          </w:tcPr>
          <w:p w:rsidR="007C2A99" w:rsidRPr="008B7A92" w:rsidRDefault="00352C64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Государственная поддержка сельскохозяйственного страхования</w:t>
            </w:r>
          </w:p>
        </w:tc>
      </w:tr>
      <w:tr w:rsidR="008B7A92" w:rsidRPr="008B7A92" w:rsidTr="000F27FB">
        <w:tc>
          <w:tcPr>
            <w:tcW w:w="617" w:type="dxa"/>
          </w:tcPr>
          <w:p w:rsidR="007C2A99" w:rsidRPr="008B7A92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2</w:t>
            </w:r>
          </w:p>
        </w:tc>
        <w:tc>
          <w:tcPr>
            <w:tcW w:w="2666" w:type="dxa"/>
          </w:tcPr>
          <w:p w:rsidR="007C2A99" w:rsidRPr="008B7A92" w:rsidRDefault="00BC2A6A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Отдел развития животноводства и племенного надзора</w:t>
            </w:r>
          </w:p>
        </w:tc>
        <w:tc>
          <w:tcPr>
            <w:tcW w:w="6287" w:type="dxa"/>
          </w:tcPr>
          <w:p w:rsidR="007C2A99" w:rsidRPr="008B7A92" w:rsidRDefault="00BA7D26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Развитие отрасли животноводства, государственный племенной надзор в области животноводства</w:t>
            </w:r>
          </w:p>
        </w:tc>
      </w:tr>
      <w:tr w:rsidR="008B7A92" w:rsidRPr="008B7A92" w:rsidTr="000F27FB">
        <w:tc>
          <w:tcPr>
            <w:tcW w:w="617" w:type="dxa"/>
          </w:tcPr>
          <w:p w:rsidR="007C2A99" w:rsidRPr="008B7A92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3</w:t>
            </w:r>
          </w:p>
        </w:tc>
        <w:tc>
          <w:tcPr>
            <w:tcW w:w="2666" w:type="dxa"/>
          </w:tcPr>
          <w:p w:rsidR="007C2A99" w:rsidRPr="008B7A92" w:rsidRDefault="00BC2A6A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 xml:space="preserve">Отдел технического развития, пищевой промышленности </w:t>
            </w:r>
            <w:r w:rsidR="00820728" w:rsidRPr="008B7A92">
              <w:rPr>
                <w:sz w:val="28"/>
                <w:szCs w:val="28"/>
              </w:rPr>
              <w:t xml:space="preserve">и </w:t>
            </w:r>
            <w:r w:rsidRPr="008B7A92">
              <w:rPr>
                <w:sz w:val="28"/>
                <w:szCs w:val="28"/>
              </w:rPr>
              <w:t>регулирования продовольственного рынка</w:t>
            </w:r>
          </w:p>
        </w:tc>
        <w:tc>
          <w:tcPr>
            <w:tcW w:w="6287" w:type="dxa"/>
          </w:tcPr>
          <w:p w:rsidR="007C2A99" w:rsidRPr="008B7A92" w:rsidRDefault="0082666B" w:rsidP="000F27FB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 xml:space="preserve">Техническое развитие агропромышленного комплекса, осуществление государственной поддержки в указанной сфере, проведение государственной политики в области развития пищевой и перерабатывающей промышленности, регулирование регионального рынка сельскохозяйственной продукции, сырья </w:t>
            </w:r>
            <w:r w:rsidRPr="008B7A92">
              <w:rPr>
                <w:sz w:val="28"/>
                <w:szCs w:val="28"/>
              </w:rPr>
              <w:br/>
              <w:t>и продовольствия</w:t>
            </w:r>
            <w:r w:rsidR="000F27FB">
              <w:rPr>
                <w:sz w:val="28"/>
                <w:szCs w:val="28"/>
              </w:rPr>
              <w:t>,</w:t>
            </w:r>
            <w:r w:rsidR="000F27FB" w:rsidRPr="008B7A92">
              <w:rPr>
                <w:sz w:val="28"/>
                <w:szCs w:val="28"/>
              </w:rPr>
              <w:t xml:space="preserve"> а также</w:t>
            </w:r>
            <w:r w:rsidR="000F27FB">
              <w:rPr>
                <w:sz w:val="28"/>
                <w:szCs w:val="28"/>
              </w:rPr>
              <w:t xml:space="preserve"> деятельность подведомственного </w:t>
            </w:r>
            <w:r w:rsidR="000F27FB" w:rsidRPr="008B7A92">
              <w:rPr>
                <w:sz w:val="28"/>
                <w:szCs w:val="28"/>
              </w:rPr>
              <w:t>министерству</w:t>
            </w:r>
            <w:r w:rsidR="000F27FB">
              <w:rPr>
                <w:sz w:val="28"/>
                <w:szCs w:val="28"/>
              </w:rPr>
              <w:t xml:space="preserve"> унитарного предприятия в части компетенции отдела</w:t>
            </w:r>
          </w:p>
        </w:tc>
      </w:tr>
      <w:tr w:rsidR="008B7A92" w:rsidRPr="008B7A92" w:rsidTr="000F27FB">
        <w:tc>
          <w:tcPr>
            <w:tcW w:w="617" w:type="dxa"/>
          </w:tcPr>
          <w:p w:rsidR="007C2A99" w:rsidRPr="008B7A92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4</w:t>
            </w:r>
          </w:p>
        </w:tc>
        <w:tc>
          <w:tcPr>
            <w:tcW w:w="2666" w:type="dxa"/>
          </w:tcPr>
          <w:p w:rsidR="007C2A99" w:rsidRPr="008B7A92" w:rsidRDefault="00BC2A6A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Отдел правового обеспечения</w:t>
            </w:r>
          </w:p>
        </w:tc>
        <w:tc>
          <w:tcPr>
            <w:tcW w:w="6287" w:type="dxa"/>
          </w:tcPr>
          <w:p w:rsidR="000F27FB" w:rsidRPr="008B7A92" w:rsidRDefault="00FD4DD3" w:rsidP="00CC7091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04568F">
              <w:rPr>
                <w:spacing w:val="-4"/>
                <w:sz w:val="28"/>
                <w:szCs w:val="28"/>
              </w:rPr>
              <w:t>Разработка нормативных правовых актов министерства по вопросам правового обеспечения деятельности министерства, а также обеспечение проведения государственной политики в сфере оборота земель сельскохозяйственного назначения</w:t>
            </w:r>
            <w:r w:rsidR="000F27FB" w:rsidRPr="0004568F">
              <w:rPr>
                <w:spacing w:val="-4"/>
                <w:sz w:val="28"/>
                <w:szCs w:val="28"/>
              </w:rPr>
              <w:t>, а также деятельность подведомственного министерству унитарного предприятия</w:t>
            </w:r>
            <w:r w:rsidR="0004568F" w:rsidRPr="0004568F">
              <w:rPr>
                <w:spacing w:val="-4"/>
                <w:sz w:val="28"/>
                <w:szCs w:val="28"/>
              </w:rPr>
              <w:t>, учреждения</w:t>
            </w:r>
            <w:r w:rsidR="000F27FB" w:rsidRPr="0004568F">
              <w:rPr>
                <w:spacing w:val="-4"/>
                <w:sz w:val="28"/>
                <w:szCs w:val="28"/>
              </w:rPr>
              <w:t xml:space="preserve"> в части компетенции отдела</w:t>
            </w:r>
          </w:p>
        </w:tc>
      </w:tr>
      <w:tr w:rsidR="008B7A92" w:rsidRPr="008B7A92" w:rsidTr="000F27FB">
        <w:tc>
          <w:tcPr>
            <w:tcW w:w="617" w:type="dxa"/>
          </w:tcPr>
          <w:p w:rsidR="007C2A99" w:rsidRPr="008B7A92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666" w:type="dxa"/>
          </w:tcPr>
          <w:p w:rsidR="007C2A99" w:rsidRPr="008B7A92" w:rsidRDefault="00BC2A6A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Отдел прогнозирования и информационно-аналитического обеспечения</w:t>
            </w:r>
          </w:p>
        </w:tc>
        <w:tc>
          <w:tcPr>
            <w:tcW w:w="6287" w:type="dxa"/>
          </w:tcPr>
          <w:p w:rsidR="007C2A99" w:rsidRPr="008B7A92" w:rsidRDefault="0045569F" w:rsidP="000F27FB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 xml:space="preserve">Реализация </w:t>
            </w:r>
            <w:r w:rsidR="00E5028A" w:rsidRPr="008B7A92">
              <w:rPr>
                <w:sz w:val="28"/>
                <w:szCs w:val="28"/>
              </w:rPr>
              <w:t xml:space="preserve">государственных программ в сфере сельского хозяйства, </w:t>
            </w:r>
            <w:r w:rsidR="008C2D97" w:rsidRPr="008B7A92">
              <w:rPr>
                <w:sz w:val="28"/>
                <w:szCs w:val="28"/>
              </w:rPr>
              <w:t>деятельность подведомственн</w:t>
            </w:r>
            <w:r w:rsidR="000F27FB">
              <w:rPr>
                <w:sz w:val="28"/>
                <w:szCs w:val="28"/>
              </w:rPr>
              <w:t>ого</w:t>
            </w:r>
            <w:r w:rsidR="008C2D97" w:rsidRPr="008B7A92">
              <w:rPr>
                <w:sz w:val="28"/>
                <w:szCs w:val="28"/>
              </w:rPr>
              <w:t xml:space="preserve"> министерству учреждени</w:t>
            </w:r>
            <w:r w:rsidR="000F27FB">
              <w:rPr>
                <w:sz w:val="28"/>
                <w:szCs w:val="28"/>
              </w:rPr>
              <w:t>я</w:t>
            </w:r>
            <w:r w:rsidR="008C2D97" w:rsidRPr="008B7A92">
              <w:rPr>
                <w:sz w:val="28"/>
                <w:szCs w:val="28"/>
              </w:rPr>
              <w:t xml:space="preserve">, </w:t>
            </w:r>
            <w:r w:rsidR="000F27FB">
              <w:rPr>
                <w:sz w:val="28"/>
                <w:szCs w:val="28"/>
              </w:rPr>
              <w:t xml:space="preserve">деятельность подведомственного </w:t>
            </w:r>
            <w:r w:rsidR="000F27FB" w:rsidRPr="008B7A92">
              <w:rPr>
                <w:sz w:val="28"/>
                <w:szCs w:val="28"/>
              </w:rPr>
              <w:t>министерству</w:t>
            </w:r>
            <w:r w:rsidR="000F27FB">
              <w:rPr>
                <w:sz w:val="28"/>
                <w:szCs w:val="28"/>
              </w:rPr>
              <w:t xml:space="preserve"> унитарного предприятия в части компетенции отдела,</w:t>
            </w:r>
            <w:r w:rsidR="000F27FB" w:rsidRPr="008B7A92">
              <w:rPr>
                <w:sz w:val="28"/>
                <w:szCs w:val="28"/>
              </w:rPr>
              <w:t xml:space="preserve"> </w:t>
            </w:r>
            <w:r w:rsidR="008C2D97" w:rsidRPr="008B7A92">
              <w:rPr>
                <w:sz w:val="28"/>
                <w:szCs w:val="28"/>
              </w:rPr>
              <w:t xml:space="preserve">а также </w:t>
            </w:r>
            <w:r w:rsidR="00597513" w:rsidRPr="008B7A92">
              <w:rPr>
                <w:sz w:val="28"/>
                <w:szCs w:val="28"/>
              </w:rPr>
              <w:t>стимулирование интеграционных процессов в сельском хозяйстве</w:t>
            </w:r>
          </w:p>
        </w:tc>
      </w:tr>
      <w:tr w:rsidR="008B7A92" w:rsidRPr="008B7A92" w:rsidTr="000F27FB">
        <w:tc>
          <w:tcPr>
            <w:tcW w:w="617" w:type="dxa"/>
          </w:tcPr>
          <w:p w:rsidR="007C2A99" w:rsidRPr="008B7A92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6</w:t>
            </w:r>
          </w:p>
        </w:tc>
        <w:tc>
          <w:tcPr>
            <w:tcW w:w="2666" w:type="dxa"/>
          </w:tcPr>
          <w:p w:rsidR="007C2A99" w:rsidRPr="000F27FB" w:rsidRDefault="00BC2A6A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pacing w:val="-6"/>
                <w:sz w:val="28"/>
                <w:szCs w:val="28"/>
              </w:rPr>
            </w:pPr>
            <w:r w:rsidRPr="000F27FB">
              <w:rPr>
                <w:spacing w:val="-6"/>
                <w:sz w:val="28"/>
                <w:szCs w:val="28"/>
              </w:rPr>
              <w:t>Отдел реализации программ развития сельских территорий и малых форм хозяйствования</w:t>
            </w:r>
          </w:p>
        </w:tc>
        <w:tc>
          <w:tcPr>
            <w:tcW w:w="6287" w:type="dxa"/>
          </w:tcPr>
          <w:p w:rsidR="007C2A99" w:rsidRPr="008B7A92" w:rsidRDefault="00403C3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Проведение государственной политики в сфере устойчивого развития сельских территорий, а также в сфере развития малых форм хозяйствования, деятельность центра компетенций</w:t>
            </w:r>
          </w:p>
        </w:tc>
      </w:tr>
      <w:tr w:rsidR="008B7A92" w:rsidRPr="008B7A92" w:rsidTr="000F27FB">
        <w:tc>
          <w:tcPr>
            <w:tcW w:w="617" w:type="dxa"/>
          </w:tcPr>
          <w:p w:rsidR="007C2A99" w:rsidRPr="008B7A92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7</w:t>
            </w:r>
          </w:p>
        </w:tc>
        <w:tc>
          <w:tcPr>
            <w:tcW w:w="2666" w:type="dxa"/>
          </w:tcPr>
          <w:p w:rsidR="007C2A99" w:rsidRPr="008B7A92" w:rsidRDefault="00BC2A6A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Отдел развития растениеводства</w:t>
            </w:r>
          </w:p>
        </w:tc>
        <w:tc>
          <w:tcPr>
            <w:tcW w:w="6287" w:type="dxa"/>
          </w:tcPr>
          <w:p w:rsidR="007C2A99" w:rsidRPr="008B7A92" w:rsidRDefault="00301B32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Разработка нормативных правовых актов по вопросам проведения государственной политики в отрасли растениеводства агропромышленного комплекса области.</w:t>
            </w:r>
          </w:p>
        </w:tc>
      </w:tr>
      <w:tr w:rsidR="008B7A92" w:rsidRPr="008B7A92" w:rsidTr="000F27FB">
        <w:tc>
          <w:tcPr>
            <w:tcW w:w="617" w:type="dxa"/>
          </w:tcPr>
          <w:p w:rsidR="007C2A99" w:rsidRPr="008B7A92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8</w:t>
            </w:r>
          </w:p>
        </w:tc>
        <w:tc>
          <w:tcPr>
            <w:tcW w:w="2666" w:type="dxa"/>
          </w:tcPr>
          <w:p w:rsidR="007C2A99" w:rsidRPr="008B7A92" w:rsidRDefault="00BC2A6A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Отдел финансирования программ и мероприятий развития АПК</w:t>
            </w:r>
          </w:p>
        </w:tc>
        <w:tc>
          <w:tcPr>
            <w:tcW w:w="6287" w:type="dxa"/>
          </w:tcPr>
          <w:p w:rsidR="007C2A99" w:rsidRPr="008B7A92" w:rsidRDefault="00A63DA2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Общие</w:t>
            </w:r>
            <w:r w:rsidRPr="008B7A92">
              <w:rPr>
                <w:b/>
                <w:sz w:val="28"/>
                <w:szCs w:val="28"/>
              </w:rPr>
              <w:t xml:space="preserve"> </w:t>
            </w:r>
            <w:r w:rsidRPr="008B7A92">
              <w:rPr>
                <w:sz w:val="28"/>
                <w:szCs w:val="28"/>
              </w:rPr>
              <w:t>вопросы предоставления государственной поддержки на развитие агропромышленного комплекса области, процентные ставки по кредитам</w:t>
            </w:r>
            <w:r w:rsidR="0004568F">
              <w:rPr>
                <w:sz w:val="28"/>
                <w:szCs w:val="28"/>
              </w:rPr>
              <w:t xml:space="preserve"> (в части компетенции отдела)</w:t>
            </w:r>
          </w:p>
        </w:tc>
      </w:tr>
      <w:tr w:rsidR="008B7A92" w:rsidRPr="008B7A92" w:rsidTr="000F27FB">
        <w:tc>
          <w:tcPr>
            <w:tcW w:w="617" w:type="dxa"/>
          </w:tcPr>
          <w:p w:rsidR="007C2A99" w:rsidRPr="008B7A92" w:rsidRDefault="007C2A99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9</w:t>
            </w:r>
          </w:p>
        </w:tc>
        <w:tc>
          <w:tcPr>
            <w:tcW w:w="2666" w:type="dxa"/>
          </w:tcPr>
          <w:p w:rsidR="007C2A99" w:rsidRPr="008B7A92" w:rsidRDefault="00BC2A6A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r w:rsidRPr="008B7A92">
              <w:rPr>
                <w:sz w:val="28"/>
                <w:szCs w:val="28"/>
              </w:rPr>
              <w:t>Отдел организационной, кадровой и мобилизационной работы</w:t>
            </w:r>
          </w:p>
        </w:tc>
        <w:tc>
          <w:tcPr>
            <w:tcW w:w="6287" w:type="dxa"/>
          </w:tcPr>
          <w:p w:rsidR="007C2A99" w:rsidRPr="008B7A92" w:rsidRDefault="005839A2" w:rsidP="000B2B27">
            <w:pPr>
              <w:pStyle w:val="a3"/>
              <w:tabs>
                <w:tab w:val="left" w:pos="993"/>
                <w:tab w:val="left" w:pos="5103"/>
              </w:tabs>
              <w:ind w:left="0"/>
              <w:jc w:val="both"/>
              <w:rPr>
                <w:sz w:val="28"/>
                <w:szCs w:val="28"/>
              </w:rPr>
            </w:pPr>
            <w:proofErr w:type="gramStart"/>
            <w:r w:rsidRPr="008B7A92">
              <w:rPr>
                <w:sz w:val="28"/>
                <w:szCs w:val="28"/>
              </w:rPr>
              <w:t>Организационное, документационное, хозяйственное, кадровое обеспечение деятельности министерства, мероприяти</w:t>
            </w:r>
            <w:r w:rsidR="00F55759" w:rsidRPr="008B7A92">
              <w:rPr>
                <w:sz w:val="28"/>
                <w:szCs w:val="28"/>
              </w:rPr>
              <w:t>я</w:t>
            </w:r>
            <w:r w:rsidRPr="008B7A92">
              <w:rPr>
                <w:sz w:val="28"/>
                <w:szCs w:val="28"/>
              </w:rPr>
              <w:t xml:space="preserve"> по мобилизационной подготовке министерства, организаций, подведомственных либо связанных с деятельностью министерства, мероприятия по защите государственной тайны, иной информации ограниченного распространения, наградн</w:t>
            </w:r>
            <w:r w:rsidR="00811E9D" w:rsidRPr="008B7A92">
              <w:rPr>
                <w:sz w:val="28"/>
                <w:szCs w:val="28"/>
              </w:rPr>
              <w:t>ая</w:t>
            </w:r>
            <w:r w:rsidRPr="008B7A92">
              <w:rPr>
                <w:sz w:val="28"/>
                <w:szCs w:val="28"/>
              </w:rPr>
              <w:t xml:space="preserve"> политик</w:t>
            </w:r>
            <w:r w:rsidR="00811E9D" w:rsidRPr="008B7A92">
              <w:rPr>
                <w:sz w:val="28"/>
                <w:szCs w:val="28"/>
              </w:rPr>
              <w:t>а</w:t>
            </w:r>
            <w:r w:rsidRPr="008B7A92">
              <w:rPr>
                <w:sz w:val="28"/>
                <w:szCs w:val="28"/>
              </w:rPr>
              <w:t xml:space="preserve"> в организациях агропромышленного комплекса Кировской области, повышение кадрового потенциала агропромышленного комплекса Кировской области, формирование кадрового состава, обладающего инновационным подходом к делу и способного обеспечить эффективное функционирование отрасли в современных условиях</w:t>
            </w:r>
            <w:proofErr w:type="gramEnd"/>
            <w:r w:rsidRPr="008B7A92">
              <w:rPr>
                <w:sz w:val="28"/>
                <w:szCs w:val="28"/>
              </w:rPr>
              <w:t>, осуществление государственной поддержки в указанной сфере</w:t>
            </w:r>
          </w:p>
        </w:tc>
      </w:tr>
    </w:tbl>
    <w:p w:rsidR="00D10ACF" w:rsidRPr="008B7A92" w:rsidRDefault="007F51AE" w:rsidP="000B2B27">
      <w:pPr>
        <w:pStyle w:val="a3"/>
        <w:numPr>
          <w:ilvl w:val="0"/>
          <w:numId w:val="11"/>
        </w:numPr>
        <w:ind w:left="0" w:firstLine="852"/>
        <w:jc w:val="both"/>
        <w:rPr>
          <w:sz w:val="28"/>
          <w:szCs w:val="28"/>
        </w:rPr>
      </w:pPr>
      <w:r w:rsidRPr="008B7A92">
        <w:rPr>
          <w:sz w:val="28"/>
          <w:szCs w:val="28"/>
        </w:rPr>
        <w:t>В случае, если имеется необходимость разработки нормативного правового акта</w:t>
      </w:r>
      <w:r w:rsidR="00655FC7" w:rsidRPr="008B7A92">
        <w:rPr>
          <w:sz w:val="28"/>
          <w:szCs w:val="28"/>
        </w:rPr>
        <w:t xml:space="preserve"> по вопросу</w:t>
      </w:r>
      <w:r w:rsidRPr="008B7A92">
        <w:rPr>
          <w:sz w:val="28"/>
          <w:szCs w:val="28"/>
        </w:rPr>
        <w:t xml:space="preserve">, не </w:t>
      </w:r>
      <w:r w:rsidR="00655FC7" w:rsidRPr="008B7A92">
        <w:rPr>
          <w:sz w:val="28"/>
          <w:szCs w:val="28"/>
        </w:rPr>
        <w:t>указанному</w:t>
      </w:r>
      <w:r w:rsidRPr="008B7A92">
        <w:rPr>
          <w:sz w:val="28"/>
          <w:szCs w:val="28"/>
        </w:rPr>
        <w:t xml:space="preserve"> в пункт</w:t>
      </w:r>
      <w:r w:rsidR="00B14067" w:rsidRPr="008B7A92">
        <w:rPr>
          <w:sz w:val="28"/>
          <w:szCs w:val="28"/>
        </w:rPr>
        <w:t xml:space="preserve">е 1 </w:t>
      </w:r>
      <w:r w:rsidRPr="008B7A92">
        <w:rPr>
          <w:sz w:val="28"/>
          <w:szCs w:val="28"/>
        </w:rPr>
        <w:t>настоящего перечня, министр сельского хозяйства и продовольствия Кировской области определяет, к чьей сфере ответственности относится данный акт.</w:t>
      </w:r>
    </w:p>
    <w:p w:rsidR="007F51AE" w:rsidRPr="008B7A92" w:rsidRDefault="007F51AE" w:rsidP="000B2B27">
      <w:pPr>
        <w:pStyle w:val="a3"/>
        <w:ind w:left="4111"/>
        <w:rPr>
          <w:sz w:val="28"/>
          <w:szCs w:val="28"/>
        </w:rPr>
      </w:pPr>
      <w:r w:rsidRPr="008B7A92">
        <w:rPr>
          <w:sz w:val="28"/>
          <w:szCs w:val="28"/>
        </w:rPr>
        <w:t>__________</w:t>
      </w:r>
    </w:p>
    <w:sectPr w:rsidR="007F51AE" w:rsidRPr="008B7A92" w:rsidSect="00E8653E">
      <w:pgSz w:w="11906" w:h="16838" w:code="9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76E" w:rsidRDefault="00E1476E" w:rsidP="008C7363">
      <w:r>
        <w:separator/>
      </w:r>
    </w:p>
  </w:endnote>
  <w:endnote w:type="continuationSeparator" w:id="0">
    <w:p w:rsidR="00E1476E" w:rsidRDefault="00E1476E" w:rsidP="008C7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76E" w:rsidRDefault="00E1476E" w:rsidP="008C7363">
      <w:r>
        <w:separator/>
      </w:r>
    </w:p>
  </w:footnote>
  <w:footnote w:type="continuationSeparator" w:id="0">
    <w:p w:rsidR="00E1476E" w:rsidRDefault="00E1476E" w:rsidP="008C73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47999"/>
      <w:docPartObj>
        <w:docPartGallery w:val="Page Numbers (Top of Page)"/>
        <w:docPartUnique/>
      </w:docPartObj>
    </w:sdtPr>
    <w:sdtContent>
      <w:p w:rsidR="00E1476E" w:rsidRDefault="00546441">
        <w:pPr>
          <w:pStyle w:val="a9"/>
          <w:jc w:val="center"/>
        </w:pPr>
        <w:fldSimple w:instr=" PAGE   \* MERGEFORMAT ">
          <w:r w:rsidR="00E04385">
            <w:rPr>
              <w:noProof/>
            </w:rPr>
            <w:t>14</w:t>
          </w:r>
        </w:fldSimple>
      </w:p>
    </w:sdtContent>
  </w:sdt>
  <w:p w:rsidR="00E1476E" w:rsidRDefault="00E1476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11FB"/>
    <w:multiLevelType w:val="multilevel"/>
    <w:tmpl w:val="01B00E72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>
    <w:nsid w:val="176D78BC"/>
    <w:multiLevelType w:val="multilevel"/>
    <w:tmpl w:val="44DC0AD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2">
    <w:nsid w:val="2D28247E"/>
    <w:multiLevelType w:val="multilevel"/>
    <w:tmpl w:val="71BA4A8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34490E80"/>
    <w:multiLevelType w:val="hybridMultilevel"/>
    <w:tmpl w:val="DA3CDDC6"/>
    <w:lvl w:ilvl="0" w:tplc="C19CF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7262DF"/>
    <w:multiLevelType w:val="hybridMultilevel"/>
    <w:tmpl w:val="546E8C02"/>
    <w:lvl w:ilvl="0" w:tplc="E9E6A728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3CB76722"/>
    <w:multiLevelType w:val="multilevel"/>
    <w:tmpl w:val="8F763E4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5A886684"/>
    <w:multiLevelType w:val="multilevel"/>
    <w:tmpl w:val="614067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3.%2. "/>
      <w:lvlJc w:val="left"/>
      <w:pPr>
        <w:ind w:left="1226" w:hanging="375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7">
    <w:nsid w:val="61A70AA2"/>
    <w:multiLevelType w:val="hybridMultilevel"/>
    <w:tmpl w:val="C6F418BA"/>
    <w:lvl w:ilvl="0" w:tplc="D718327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D140B6"/>
    <w:multiLevelType w:val="multilevel"/>
    <w:tmpl w:val="1720A00E"/>
    <w:lvl w:ilvl="0">
      <w:start w:val="7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9">
    <w:nsid w:val="70ED170F"/>
    <w:multiLevelType w:val="multilevel"/>
    <w:tmpl w:val="01B00E72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>
    <w:nsid w:val="7C657E1B"/>
    <w:multiLevelType w:val="multilevel"/>
    <w:tmpl w:val="2FE24A4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0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787D27"/>
    <w:rsid w:val="000027A5"/>
    <w:rsid w:val="000029EF"/>
    <w:rsid w:val="000206E6"/>
    <w:rsid w:val="00021894"/>
    <w:rsid w:val="000225FB"/>
    <w:rsid w:val="00024056"/>
    <w:rsid w:val="00024A45"/>
    <w:rsid w:val="000264CA"/>
    <w:rsid w:val="00040717"/>
    <w:rsid w:val="0004568F"/>
    <w:rsid w:val="00067107"/>
    <w:rsid w:val="00071864"/>
    <w:rsid w:val="00071A18"/>
    <w:rsid w:val="00072BFE"/>
    <w:rsid w:val="00074641"/>
    <w:rsid w:val="000806EA"/>
    <w:rsid w:val="00084640"/>
    <w:rsid w:val="00095BBD"/>
    <w:rsid w:val="000A501E"/>
    <w:rsid w:val="000B11AB"/>
    <w:rsid w:val="000B2B27"/>
    <w:rsid w:val="000C643A"/>
    <w:rsid w:val="000C7420"/>
    <w:rsid w:val="000D70D0"/>
    <w:rsid w:val="000E187B"/>
    <w:rsid w:val="000E396B"/>
    <w:rsid w:val="000E65F7"/>
    <w:rsid w:val="000F27FB"/>
    <w:rsid w:val="00101216"/>
    <w:rsid w:val="00102821"/>
    <w:rsid w:val="00103066"/>
    <w:rsid w:val="001031D0"/>
    <w:rsid w:val="001034DF"/>
    <w:rsid w:val="001267B0"/>
    <w:rsid w:val="00126D6B"/>
    <w:rsid w:val="00126D9A"/>
    <w:rsid w:val="00137A21"/>
    <w:rsid w:val="00141836"/>
    <w:rsid w:val="00146AE6"/>
    <w:rsid w:val="00146E87"/>
    <w:rsid w:val="00150D0A"/>
    <w:rsid w:val="00155623"/>
    <w:rsid w:val="001566D2"/>
    <w:rsid w:val="0017405E"/>
    <w:rsid w:val="001837ED"/>
    <w:rsid w:val="001838C4"/>
    <w:rsid w:val="00185C6E"/>
    <w:rsid w:val="00190BDE"/>
    <w:rsid w:val="00191A86"/>
    <w:rsid w:val="00193EBC"/>
    <w:rsid w:val="00196322"/>
    <w:rsid w:val="001A18FF"/>
    <w:rsid w:val="001A23FF"/>
    <w:rsid w:val="001A7721"/>
    <w:rsid w:val="001B000F"/>
    <w:rsid w:val="001B1286"/>
    <w:rsid w:val="001B26F1"/>
    <w:rsid w:val="001B492F"/>
    <w:rsid w:val="001B5DD0"/>
    <w:rsid w:val="001C4E45"/>
    <w:rsid w:val="001C6325"/>
    <w:rsid w:val="001C6E80"/>
    <w:rsid w:val="001D16C1"/>
    <w:rsid w:val="001D17C8"/>
    <w:rsid w:val="001D4DE1"/>
    <w:rsid w:val="001D56F6"/>
    <w:rsid w:val="001D67E3"/>
    <w:rsid w:val="001E007A"/>
    <w:rsid w:val="001E0C89"/>
    <w:rsid w:val="001E1405"/>
    <w:rsid w:val="001E2439"/>
    <w:rsid w:val="001E52CC"/>
    <w:rsid w:val="001E62F6"/>
    <w:rsid w:val="001F0A8A"/>
    <w:rsid w:val="00210C1B"/>
    <w:rsid w:val="0021323F"/>
    <w:rsid w:val="00217205"/>
    <w:rsid w:val="00224744"/>
    <w:rsid w:val="00234B22"/>
    <w:rsid w:val="00245087"/>
    <w:rsid w:val="00254777"/>
    <w:rsid w:val="002548C6"/>
    <w:rsid w:val="002564F8"/>
    <w:rsid w:val="00265F43"/>
    <w:rsid w:val="00274ADF"/>
    <w:rsid w:val="00281A31"/>
    <w:rsid w:val="0028792E"/>
    <w:rsid w:val="002A0BCC"/>
    <w:rsid w:val="002A2E76"/>
    <w:rsid w:val="002A404E"/>
    <w:rsid w:val="002A4A8E"/>
    <w:rsid w:val="002B31E8"/>
    <w:rsid w:val="002B6438"/>
    <w:rsid w:val="002C0017"/>
    <w:rsid w:val="002C6762"/>
    <w:rsid w:val="002D0C01"/>
    <w:rsid w:val="002E28AD"/>
    <w:rsid w:val="002E62B9"/>
    <w:rsid w:val="002E77E5"/>
    <w:rsid w:val="002F3021"/>
    <w:rsid w:val="002F53DC"/>
    <w:rsid w:val="002F6416"/>
    <w:rsid w:val="0030010E"/>
    <w:rsid w:val="00301B32"/>
    <w:rsid w:val="00302A96"/>
    <w:rsid w:val="003056DA"/>
    <w:rsid w:val="00306D60"/>
    <w:rsid w:val="00313F34"/>
    <w:rsid w:val="003167FE"/>
    <w:rsid w:val="00321481"/>
    <w:rsid w:val="0032317E"/>
    <w:rsid w:val="003323AF"/>
    <w:rsid w:val="00341FFC"/>
    <w:rsid w:val="003421A0"/>
    <w:rsid w:val="0034268C"/>
    <w:rsid w:val="003434A5"/>
    <w:rsid w:val="00345E3D"/>
    <w:rsid w:val="00346FA6"/>
    <w:rsid w:val="0034743A"/>
    <w:rsid w:val="00352C64"/>
    <w:rsid w:val="003549FD"/>
    <w:rsid w:val="00362093"/>
    <w:rsid w:val="003622B2"/>
    <w:rsid w:val="003728E7"/>
    <w:rsid w:val="00381E07"/>
    <w:rsid w:val="00387A4D"/>
    <w:rsid w:val="00393B4A"/>
    <w:rsid w:val="0039478F"/>
    <w:rsid w:val="00395F50"/>
    <w:rsid w:val="003969C6"/>
    <w:rsid w:val="003A38E2"/>
    <w:rsid w:val="003B0989"/>
    <w:rsid w:val="003B2230"/>
    <w:rsid w:val="003B4C27"/>
    <w:rsid w:val="003B5D0E"/>
    <w:rsid w:val="003B6EB7"/>
    <w:rsid w:val="003B782E"/>
    <w:rsid w:val="003C2C16"/>
    <w:rsid w:val="003C32DB"/>
    <w:rsid w:val="003C418F"/>
    <w:rsid w:val="003C7408"/>
    <w:rsid w:val="003C7D6C"/>
    <w:rsid w:val="003D1D06"/>
    <w:rsid w:val="003D209A"/>
    <w:rsid w:val="003E7F13"/>
    <w:rsid w:val="003F08CD"/>
    <w:rsid w:val="003F284E"/>
    <w:rsid w:val="00400A88"/>
    <w:rsid w:val="00403C39"/>
    <w:rsid w:val="00403E87"/>
    <w:rsid w:val="00405835"/>
    <w:rsid w:val="004106B2"/>
    <w:rsid w:val="00414E57"/>
    <w:rsid w:val="00415EA0"/>
    <w:rsid w:val="0042054E"/>
    <w:rsid w:val="00421739"/>
    <w:rsid w:val="0043121E"/>
    <w:rsid w:val="0043459D"/>
    <w:rsid w:val="004352FF"/>
    <w:rsid w:val="0043736A"/>
    <w:rsid w:val="0044271B"/>
    <w:rsid w:val="00452FC2"/>
    <w:rsid w:val="0045569F"/>
    <w:rsid w:val="00461BA5"/>
    <w:rsid w:val="00465A84"/>
    <w:rsid w:val="00465BAC"/>
    <w:rsid w:val="004759E5"/>
    <w:rsid w:val="00480116"/>
    <w:rsid w:val="00480C2D"/>
    <w:rsid w:val="00494948"/>
    <w:rsid w:val="004A382C"/>
    <w:rsid w:val="004A3FF2"/>
    <w:rsid w:val="004A69DC"/>
    <w:rsid w:val="004B5FBE"/>
    <w:rsid w:val="004B79E1"/>
    <w:rsid w:val="004C0530"/>
    <w:rsid w:val="004D0540"/>
    <w:rsid w:val="004D21B4"/>
    <w:rsid w:val="004D318B"/>
    <w:rsid w:val="004D6A88"/>
    <w:rsid w:val="004E12B5"/>
    <w:rsid w:val="004E24D9"/>
    <w:rsid w:val="004E2C33"/>
    <w:rsid w:val="004E3AD3"/>
    <w:rsid w:val="004E5F0E"/>
    <w:rsid w:val="004F31B1"/>
    <w:rsid w:val="005001B5"/>
    <w:rsid w:val="00501AA8"/>
    <w:rsid w:val="00502183"/>
    <w:rsid w:val="00507F36"/>
    <w:rsid w:val="00512C1A"/>
    <w:rsid w:val="005165DD"/>
    <w:rsid w:val="0052148E"/>
    <w:rsid w:val="00533C59"/>
    <w:rsid w:val="00546441"/>
    <w:rsid w:val="00552E26"/>
    <w:rsid w:val="00553E46"/>
    <w:rsid w:val="005566B5"/>
    <w:rsid w:val="00564119"/>
    <w:rsid w:val="00565B06"/>
    <w:rsid w:val="0056614D"/>
    <w:rsid w:val="005736D6"/>
    <w:rsid w:val="00573B8A"/>
    <w:rsid w:val="005754AA"/>
    <w:rsid w:val="00576004"/>
    <w:rsid w:val="005839A2"/>
    <w:rsid w:val="00583CED"/>
    <w:rsid w:val="005875B7"/>
    <w:rsid w:val="00591692"/>
    <w:rsid w:val="00591888"/>
    <w:rsid w:val="00593333"/>
    <w:rsid w:val="00597513"/>
    <w:rsid w:val="005A198E"/>
    <w:rsid w:val="005B0A9A"/>
    <w:rsid w:val="005C23FE"/>
    <w:rsid w:val="005C3652"/>
    <w:rsid w:val="005C6745"/>
    <w:rsid w:val="005C70BB"/>
    <w:rsid w:val="005D1FF3"/>
    <w:rsid w:val="005E6655"/>
    <w:rsid w:val="005F23E0"/>
    <w:rsid w:val="005F398C"/>
    <w:rsid w:val="005F5800"/>
    <w:rsid w:val="005F666B"/>
    <w:rsid w:val="005F69DA"/>
    <w:rsid w:val="00617EFA"/>
    <w:rsid w:val="00623492"/>
    <w:rsid w:val="00626128"/>
    <w:rsid w:val="00626DA4"/>
    <w:rsid w:val="00633723"/>
    <w:rsid w:val="006347AD"/>
    <w:rsid w:val="006401E8"/>
    <w:rsid w:val="00651CC3"/>
    <w:rsid w:val="006535FC"/>
    <w:rsid w:val="00655FC7"/>
    <w:rsid w:val="0065797B"/>
    <w:rsid w:val="00665947"/>
    <w:rsid w:val="00672B7B"/>
    <w:rsid w:val="00684DB5"/>
    <w:rsid w:val="00685E4D"/>
    <w:rsid w:val="006869DB"/>
    <w:rsid w:val="00687A97"/>
    <w:rsid w:val="00695F2E"/>
    <w:rsid w:val="006A3FA6"/>
    <w:rsid w:val="006B0A45"/>
    <w:rsid w:val="006B122A"/>
    <w:rsid w:val="006B324D"/>
    <w:rsid w:val="006B5787"/>
    <w:rsid w:val="006D6611"/>
    <w:rsid w:val="006E067A"/>
    <w:rsid w:val="006E14B4"/>
    <w:rsid w:val="006F0517"/>
    <w:rsid w:val="006F2828"/>
    <w:rsid w:val="006F37F3"/>
    <w:rsid w:val="006F4A63"/>
    <w:rsid w:val="006F4D12"/>
    <w:rsid w:val="006F56DC"/>
    <w:rsid w:val="006F6CE3"/>
    <w:rsid w:val="00700A58"/>
    <w:rsid w:val="0070157B"/>
    <w:rsid w:val="00701F60"/>
    <w:rsid w:val="007035A8"/>
    <w:rsid w:val="00720074"/>
    <w:rsid w:val="007252EE"/>
    <w:rsid w:val="00736044"/>
    <w:rsid w:val="00743F2D"/>
    <w:rsid w:val="00744D50"/>
    <w:rsid w:val="00744F6A"/>
    <w:rsid w:val="00746D28"/>
    <w:rsid w:val="00750EF8"/>
    <w:rsid w:val="00751739"/>
    <w:rsid w:val="00752D2B"/>
    <w:rsid w:val="0076284D"/>
    <w:rsid w:val="007810DF"/>
    <w:rsid w:val="00782945"/>
    <w:rsid w:val="0078484F"/>
    <w:rsid w:val="007866B7"/>
    <w:rsid w:val="00787D27"/>
    <w:rsid w:val="0079115B"/>
    <w:rsid w:val="0079190C"/>
    <w:rsid w:val="007A05E2"/>
    <w:rsid w:val="007A5443"/>
    <w:rsid w:val="007B0DB6"/>
    <w:rsid w:val="007B3CAA"/>
    <w:rsid w:val="007B7D5A"/>
    <w:rsid w:val="007C0E5C"/>
    <w:rsid w:val="007C2A99"/>
    <w:rsid w:val="007D1479"/>
    <w:rsid w:val="007D3908"/>
    <w:rsid w:val="007D61DB"/>
    <w:rsid w:val="007E412D"/>
    <w:rsid w:val="007F1CAD"/>
    <w:rsid w:val="007F51AE"/>
    <w:rsid w:val="007F6555"/>
    <w:rsid w:val="007F773D"/>
    <w:rsid w:val="00802271"/>
    <w:rsid w:val="008048C8"/>
    <w:rsid w:val="008065FB"/>
    <w:rsid w:val="00811E9D"/>
    <w:rsid w:val="0081780F"/>
    <w:rsid w:val="00820728"/>
    <w:rsid w:val="008216B1"/>
    <w:rsid w:val="0082666B"/>
    <w:rsid w:val="00831449"/>
    <w:rsid w:val="00832E38"/>
    <w:rsid w:val="00834E95"/>
    <w:rsid w:val="008418BA"/>
    <w:rsid w:val="0084557A"/>
    <w:rsid w:val="00850567"/>
    <w:rsid w:val="00851FDF"/>
    <w:rsid w:val="00854CDF"/>
    <w:rsid w:val="00862F8E"/>
    <w:rsid w:val="00867929"/>
    <w:rsid w:val="00870D52"/>
    <w:rsid w:val="00872A82"/>
    <w:rsid w:val="008735F5"/>
    <w:rsid w:val="008749D6"/>
    <w:rsid w:val="00875BE8"/>
    <w:rsid w:val="00880CD5"/>
    <w:rsid w:val="008A50A0"/>
    <w:rsid w:val="008A7C4A"/>
    <w:rsid w:val="008B3084"/>
    <w:rsid w:val="008B6F23"/>
    <w:rsid w:val="008B7A92"/>
    <w:rsid w:val="008B7AC0"/>
    <w:rsid w:val="008C2D97"/>
    <w:rsid w:val="008C43A7"/>
    <w:rsid w:val="008C7363"/>
    <w:rsid w:val="008D5937"/>
    <w:rsid w:val="008D6AFB"/>
    <w:rsid w:val="008E2D8C"/>
    <w:rsid w:val="008E6D51"/>
    <w:rsid w:val="008F0369"/>
    <w:rsid w:val="008F45C4"/>
    <w:rsid w:val="009017A9"/>
    <w:rsid w:val="00902FAA"/>
    <w:rsid w:val="00906738"/>
    <w:rsid w:val="00917DA6"/>
    <w:rsid w:val="00922809"/>
    <w:rsid w:val="00922F6F"/>
    <w:rsid w:val="00924319"/>
    <w:rsid w:val="009313D0"/>
    <w:rsid w:val="00933CE5"/>
    <w:rsid w:val="0093589A"/>
    <w:rsid w:val="009375D6"/>
    <w:rsid w:val="009475A5"/>
    <w:rsid w:val="0094781D"/>
    <w:rsid w:val="00952115"/>
    <w:rsid w:val="00955CC2"/>
    <w:rsid w:val="00960806"/>
    <w:rsid w:val="0096329B"/>
    <w:rsid w:val="009632B2"/>
    <w:rsid w:val="00971ADA"/>
    <w:rsid w:val="009770EC"/>
    <w:rsid w:val="0098358B"/>
    <w:rsid w:val="00984B34"/>
    <w:rsid w:val="00990F31"/>
    <w:rsid w:val="009930EE"/>
    <w:rsid w:val="009937B7"/>
    <w:rsid w:val="009A0A7B"/>
    <w:rsid w:val="009A33DB"/>
    <w:rsid w:val="009A3C81"/>
    <w:rsid w:val="009C4D50"/>
    <w:rsid w:val="009C6140"/>
    <w:rsid w:val="009C6789"/>
    <w:rsid w:val="009D7F9D"/>
    <w:rsid w:val="009E789B"/>
    <w:rsid w:val="009F07A3"/>
    <w:rsid w:val="009F655B"/>
    <w:rsid w:val="00A118BF"/>
    <w:rsid w:val="00A13520"/>
    <w:rsid w:val="00A14C3E"/>
    <w:rsid w:val="00A21148"/>
    <w:rsid w:val="00A22C2A"/>
    <w:rsid w:val="00A36022"/>
    <w:rsid w:val="00A40CAB"/>
    <w:rsid w:val="00A50B5F"/>
    <w:rsid w:val="00A63DA2"/>
    <w:rsid w:val="00A775E1"/>
    <w:rsid w:val="00A85740"/>
    <w:rsid w:val="00A92B5D"/>
    <w:rsid w:val="00A94924"/>
    <w:rsid w:val="00AA54AB"/>
    <w:rsid w:val="00AA58C5"/>
    <w:rsid w:val="00AA6415"/>
    <w:rsid w:val="00AA74AC"/>
    <w:rsid w:val="00AA777A"/>
    <w:rsid w:val="00AB0459"/>
    <w:rsid w:val="00AB4CD0"/>
    <w:rsid w:val="00AB559B"/>
    <w:rsid w:val="00AC1CCC"/>
    <w:rsid w:val="00AD3CF4"/>
    <w:rsid w:val="00AE0944"/>
    <w:rsid w:val="00AE1A72"/>
    <w:rsid w:val="00AE255D"/>
    <w:rsid w:val="00AE6611"/>
    <w:rsid w:val="00AF21AC"/>
    <w:rsid w:val="00AF3918"/>
    <w:rsid w:val="00B0005A"/>
    <w:rsid w:val="00B01B48"/>
    <w:rsid w:val="00B05306"/>
    <w:rsid w:val="00B07601"/>
    <w:rsid w:val="00B14067"/>
    <w:rsid w:val="00B16C3D"/>
    <w:rsid w:val="00B25169"/>
    <w:rsid w:val="00B2524C"/>
    <w:rsid w:val="00B30CEF"/>
    <w:rsid w:val="00B31EE2"/>
    <w:rsid w:val="00B32D01"/>
    <w:rsid w:val="00B4029A"/>
    <w:rsid w:val="00B4063F"/>
    <w:rsid w:val="00B41EFB"/>
    <w:rsid w:val="00B437D8"/>
    <w:rsid w:val="00B43B58"/>
    <w:rsid w:val="00B50C61"/>
    <w:rsid w:val="00B549B8"/>
    <w:rsid w:val="00B60B20"/>
    <w:rsid w:val="00B6569A"/>
    <w:rsid w:val="00B66FF2"/>
    <w:rsid w:val="00B721AB"/>
    <w:rsid w:val="00B768AF"/>
    <w:rsid w:val="00B82FD9"/>
    <w:rsid w:val="00B8483D"/>
    <w:rsid w:val="00B874FF"/>
    <w:rsid w:val="00B9065C"/>
    <w:rsid w:val="00B9180F"/>
    <w:rsid w:val="00B93176"/>
    <w:rsid w:val="00B949AC"/>
    <w:rsid w:val="00BA5907"/>
    <w:rsid w:val="00BA7D26"/>
    <w:rsid w:val="00BB1B34"/>
    <w:rsid w:val="00BB215A"/>
    <w:rsid w:val="00BB29CD"/>
    <w:rsid w:val="00BB400B"/>
    <w:rsid w:val="00BC2A6A"/>
    <w:rsid w:val="00BC7B73"/>
    <w:rsid w:val="00BD5ED5"/>
    <w:rsid w:val="00BE5F42"/>
    <w:rsid w:val="00BF1CC7"/>
    <w:rsid w:val="00BF2F05"/>
    <w:rsid w:val="00C0157F"/>
    <w:rsid w:val="00C02851"/>
    <w:rsid w:val="00C04D3B"/>
    <w:rsid w:val="00C05F66"/>
    <w:rsid w:val="00C1035F"/>
    <w:rsid w:val="00C1052C"/>
    <w:rsid w:val="00C13763"/>
    <w:rsid w:val="00C1442E"/>
    <w:rsid w:val="00C16392"/>
    <w:rsid w:val="00C165D3"/>
    <w:rsid w:val="00C173FD"/>
    <w:rsid w:val="00C220A4"/>
    <w:rsid w:val="00C30E6D"/>
    <w:rsid w:val="00C33961"/>
    <w:rsid w:val="00C3514F"/>
    <w:rsid w:val="00C36C50"/>
    <w:rsid w:val="00C37DE5"/>
    <w:rsid w:val="00C40F9F"/>
    <w:rsid w:val="00C4334B"/>
    <w:rsid w:val="00C43D33"/>
    <w:rsid w:val="00C4436B"/>
    <w:rsid w:val="00C47F94"/>
    <w:rsid w:val="00C576B8"/>
    <w:rsid w:val="00C6353B"/>
    <w:rsid w:val="00C637EF"/>
    <w:rsid w:val="00C71EF2"/>
    <w:rsid w:val="00C722F0"/>
    <w:rsid w:val="00C73FC6"/>
    <w:rsid w:val="00C74C55"/>
    <w:rsid w:val="00C81393"/>
    <w:rsid w:val="00C82B7F"/>
    <w:rsid w:val="00C85EA8"/>
    <w:rsid w:val="00C929DD"/>
    <w:rsid w:val="00C9308B"/>
    <w:rsid w:val="00C954AE"/>
    <w:rsid w:val="00CA051B"/>
    <w:rsid w:val="00CA3168"/>
    <w:rsid w:val="00CA745E"/>
    <w:rsid w:val="00CB10DF"/>
    <w:rsid w:val="00CB21BC"/>
    <w:rsid w:val="00CC3098"/>
    <w:rsid w:val="00CC4ABD"/>
    <w:rsid w:val="00CC7091"/>
    <w:rsid w:val="00CD010E"/>
    <w:rsid w:val="00CD2EFB"/>
    <w:rsid w:val="00CE071C"/>
    <w:rsid w:val="00CE7E1D"/>
    <w:rsid w:val="00CF1ADA"/>
    <w:rsid w:val="00CF236F"/>
    <w:rsid w:val="00CF4808"/>
    <w:rsid w:val="00CF4836"/>
    <w:rsid w:val="00CF7930"/>
    <w:rsid w:val="00D00D65"/>
    <w:rsid w:val="00D040D9"/>
    <w:rsid w:val="00D05A38"/>
    <w:rsid w:val="00D05F1D"/>
    <w:rsid w:val="00D06357"/>
    <w:rsid w:val="00D10ACF"/>
    <w:rsid w:val="00D138F3"/>
    <w:rsid w:val="00D1539F"/>
    <w:rsid w:val="00D21A3C"/>
    <w:rsid w:val="00D24504"/>
    <w:rsid w:val="00D305C7"/>
    <w:rsid w:val="00D458A6"/>
    <w:rsid w:val="00D46F60"/>
    <w:rsid w:val="00D47DCB"/>
    <w:rsid w:val="00D55B49"/>
    <w:rsid w:val="00D627D5"/>
    <w:rsid w:val="00D63A7D"/>
    <w:rsid w:val="00D77D0E"/>
    <w:rsid w:val="00D80AB9"/>
    <w:rsid w:val="00D829C9"/>
    <w:rsid w:val="00D86151"/>
    <w:rsid w:val="00D96D19"/>
    <w:rsid w:val="00DA7617"/>
    <w:rsid w:val="00DC7D51"/>
    <w:rsid w:val="00DD1CF3"/>
    <w:rsid w:val="00DD3B89"/>
    <w:rsid w:val="00DE746D"/>
    <w:rsid w:val="00DF173F"/>
    <w:rsid w:val="00DF475B"/>
    <w:rsid w:val="00E00817"/>
    <w:rsid w:val="00E04385"/>
    <w:rsid w:val="00E058E6"/>
    <w:rsid w:val="00E10764"/>
    <w:rsid w:val="00E11729"/>
    <w:rsid w:val="00E1177D"/>
    <w:rsid w:val="00E13953"/>
    <w:rsid w:val="00E13A23"/>
    <w:rsid w:val="00E1476E"/>
    <w:rsid w:val="00E21739"/>
    <w:rsid w:val="00E21BD4"/>
    <w:rsid w:val="00E23368"/>
    <w:rsid w:val="00E24C3B"/>
    <w:rsid w:val="00E24C64"/>
    <w:rsid w:val="00E269F9"/>
    <w:rsid w:val="00E3113F"/>
    <w:rsid w:val="00E3593E"/>
    <w:rsid w:val="00E432AB"/>
    <w:rsid w:val="00E44246"/>
    <w:rsid w:val="00E443EB"/>
    <w:rsid w:val="00E44543"/>
    <w:rsid w:val="00E452A5"/>
    <w:rsid w:val="00E46BE6"/>
    <w:rsid w:val="00E5028A"/>
    <w:rsid w:val="00E53E1C"/>
    <w:rsid w:val="00E53ECC"/>
    <w:rsid w:val="00E61EBE"/>
    <w:rsid w:val="00E71E4A"/>
    <w:rsid w:val="00E7340F"/>
    <w:rsid w:val="00E75925"/>
    <w:rsid w:val="00E77EB8"/>
    <w:rsid w:val="00E8653E"/>
    <w:rsid w:val="00E934B7"/>
    <w:rsid w:val="00E94881"/>
    <w:rsid w:val="00EA5100"/>
    <w:rsid w:val="00EB4FDE"/>
    <w:rsid w:val="00EB59BB"/>
    <w:rsid w:val="00EB6A2D"/>
    <w:rsid w:val="00EB6C50"/>
    <w:rsid w:val="00EC02E5"/>
    <w:rsid w:val="00ED44F3"/>
    <w:rsid w:val="00ED5D80"/>
    <w:rsid w:val="00EE363D"/>
    <w:rsid w:val="00EF161E"/>
    <w:rsid w:val="00F05C69"/>
    <w:rsid w:val="00F1052B"/>
    <w:rsid w:val="00F11D3A"/>
    <w:rsid w:val="00F17835"/>
    <w:rsid w:val="00F30055"/>
    <w:rsid w:val="00F30764"/>
    <w:rsid w:val="00F32EEE"/>
    <w:rsid w:val="00F3382F"/>
    <w:rsid w:val="00F43E94"/>
    <w:rsid w:val="00F456A7"/>
    <w:rsid w:val="00F517AF"/>
    <w:rsid w:val="00F55759"/>
    <w:rsid w:val="00F63B69"/>
    <w:rsid w:val="00F66F41"/>
    <w:rsid w:val="00F76DBE"/>
    <w:rsid w:val="00F804EA"/>
    <w:rsid w:val="00F81797"/>
    <w:rsid w:val="00F845AF"/>
    <w:rsid w:val="00F85D58"/>
    <w:rsid w:val="00F90913"/>
    <w:rsid w:val="00F960A8"/>
    <w:rsid w:val="00F96E34"/>
    <w:rsid w:val="00FA08CB"/>
    <w:rsid w:val="00FA4E74"/>
    <w:rsid w:val="00FA5EBC"/>
    <w:rsid w:val="00FA70DA"/>
    <w:rsid w:val="00FB0195"/>
    <w:rsid w:val="00FC15E1"/>
    <w:rsid w:val="00FC621E"/>
    <w:rsid w:val="00FC6289"/>
    <w:rsid w:val="00FC6C44"/>
    <w:rsid w:val="00FD312A"/>
    <w:rsid w:val="00FD3858"/>
    <w:rsid w:val="00FD4DD3"/>
    <w:rsid w:val="00FD565C"/>
    <w:rsid w:val="00FE0510"/>
    <w:rsid w:val="00FE1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61DB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aoniaiiei">
    <w:name w:val="E?ao.nia. iiei?."/>
    <w:aliases w:val="e o.a."/>
    <w:basedOn w:val="a"/>
    <w:rsid w:val="00CF7930"/>
    <w:pPr>
      <w:keepNext/>
      <w:keepLines/>
      <w:jc w:val="center"/>
    </w:pPr>
    <w:rPr>
      <w:b/>
      <w:sz w:val="32"/>
      <w:szCs w:val="20"/>
    </w:rPr>
  </w:style>
  <w:style w:type="paragraph" w:customStyle="1" w:styleId="Iaeiaiiaaieaacaaea">
    <w:name w:val="Iaeiaiiaaiea ?acaaea"/>
    <w:basedOn w:val="a"/>
    <w:rsid w:val="00CF7930"/>
    <w:pPr>
      <w:keepNext/>
      <w:suppressAutoHyphens/>
      <w:spacing w:before="360" w:after="240"/>
      <w:ind w:left="709" w:right="709"/>
      <w:jc w:val="center"/>
    </w:pPr>
    <w:rPr>
      <w:b/>
      <w:sz w:val="28"/>
      <w:szCs w:val="20"/>
    </w:rPr>
  </w:style>
  <w:style w:type="paragraph" w:customStyle="1" w:styleId="Aacao1">
    <w:name w:val="Aacao1"/>
    <w:basedOn w:val="a"/>
    <w:rsid w:val="00CF7930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3">
    <w:name w:val="List Paragraph"/>
    <w:basedOn w:val="a"/>
    <w:uiPriority w:val="34"/>
    <w:qFormat/>
    <w:rsid w:val="009521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4319"/>
    <w:rPr>
      <w:color w:val="0000FF" w:themeColor="hyperlink"/>
      <w:u w:val="single"/>
    </w:rPr>
  </w:style>
  <w:style w:type="paragraph" w:customStyle="1" w:styleId="Aacao1cionooiii">
    <w:name w:val="Aacao1 c ionooiii"/>
    <w:basedOn w:val="a"/>
    <w:rsid w:val="00E23368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Iaeiaiiaaieaaieoiaioa">
    <w:name w:val="Iaeiaiiaaiea aieoiaioa"/>
    <w:basedOn w:val="a"/>
    <w:rsid w:val="00E23368"/>
    <w:pPr>
      <w:keepNext/>
      <w:keepLines/>
      <w:spacing w:before="720" w:after="120"/>
      <w:jc w:val="center"/>
    </w:pPr>
    <w:rPr>
      <w:b/>
      <w:spacing w:val="140"/>
      <w:sz w:val="32"/>
      <w:szCs w:val="20"/>
    </w:rPr>
  </w:style>
  <w:style w:type="paragraph" w:customStyle="1" w:styleId="Iineaaiyynoieaaacaoa">
    <w:name w:val="Iineaaiyy no?iea aacaoa"/>
    <w:basedOn w:val="Aacao1"/>
    <w:rsid w:val="00E23368"/>
    <w:pPr>
      <w:jc w:val="left"/>
    </w:pPr>
  </w:style>
  <w:style w:type="paragraph" w:styleId="a5">
    <w:name w:val="Plain Text"/>
    <w:basedOn w:val="a"/>
    <w:link w:val="a6"/>
    <w:rsid w:val="00C40F9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C40F9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D61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 без отступа"/>
    <w:basedOn w:val="a"/>
    <w:rsid w:val="007D61DB"/>
    <w:pPr>
      <w:spacing w:after="60" w:line="360" w:lineRule="exact"/>
      <w:jc w:val="both"/>
    </w:pPr>
    <w:rPr>
      <w:sz w:val="28"/>
      <w:szCs w:val="20"/>
    </w:rPr>
  </w:style>
  <w:style w:type="paragraph" w:customStyle="1" w:styleId="a7">
    <w:name w:val="Бланк_адрес"/>
    <w:aliases w:val="тел."/>
    <w:basedOn w:val="a"/>
    <w:rsid w:val="007D61DB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  <w:szCs w:val="20"/>
    </w:rPr>
  </w:style>
  <w:style w:type="table" w:styleId="a8">
    <w:name w:val="Table Grid"/>
    <w:basedOn w:val="a1"/>
    <w:uiPriority w:val="59"/>
    <w:rsid w:val="00DE7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C7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7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C7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C73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61DB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aoniaiiei">
    <w:name w:val="E?ao.nia. iiei?."/>
    <w:aliases w:val="e o.a."/>
    <w:basedOn w:val="a"/>
    <w:rsid w:val="00CF7930"/>
    <w:pPr>
      <w:keepNext/>
      <w:keepLines/>
      <w:jc w:val="center"/>
    </w:pPr>
    <w:rPr>
      <w:b/>
      <w:sz w:val="32"/>
      <w:szCs w:val="20"/>
    </w:rPr>
  </w:style>
  <w:style w:type="paragraph" w:customStyle="1" w:styleId="Iaeiaiiaaieaacaaea">
    <w:name w:val="Iaeiaiiaaiea ?acaaea"/>
    <w:basedOn w:val="a"/>
    <w:rsid w:val="00CF7930"/>
    <w:pPr>
      <w:keepNext/>
      <w:suppressAutoHyphens/>
      <w:spacing w:before="360" w:after="240"/>
      <w:ind w:left="709" w:right="709"/>
      <w:jc w:val="center"/>
    </w:pPr>
    <w:rPr>
      <w:b/>
      <w:sz w:val="28"/>
      <w:szCs w:val="20"/>
    </w:rPr>
  </w:style>
  <w:style w:type="paragraph" w:customStyle="1" w:styleId="Aacao1">
    <w:name w:val="Aacao1"/>
    <w:basedOn w:val="a"/>
    <w:rsid w:val="00CF7930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3">
    <w:name w:val="List Paragraph"/>
    <w:basedOn w:val="a"/>
    <w:uiPriority w:val="34"/>
    <w:qFormat/>
    <w:rsid w:val="009521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4319"/>
    <w:rPr>
      <w:color w:val="0000FF" w:themeColor="hyperlink"/>
      <w:u w:val="single"/>
    </w:rPr>
  </w:style>
  <w:style w:type="paragraph" w:customStyle="1" w:styleId="Aacao1cionooiii">
    <w:name w:val="Aacao1 c ionooiii"/>
    <w:basedOn w:val="a"/>
    <w:rsid w:val="00E23368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Iaeiaiiaaieaaieoiaioa">
    <w:name w:val="Iaeiaiiaaiea aieoiaioa"/>
    <w:basedOn w:val="a"/>
    <w:rsid w:val="00E23368"/>
    <w:pPr>
      <w:keepNext/>
      <w:keepLines/>
      <w:spacing w:before="720" w:after="120"/>
      <w:jc w:val="center"/>
    </w:pPr>
    <w:rPr>
      <w:b/>
      <w:spacing w:val="140"/>
      <w:sz w:val="32"/>
      <w:szCs w:val="20"/>
    </w:rPr>
  </w:style>
  <w:style w:type="paragraph" w:customStyle="1" w:styleId="Iineaaiyynoieaaacaoa">
    <w:name w:val="Iineaaiyy no?iea aacaoa"/>
    <w:basedOn w:val="Aacao1"/>
    <w:rsid w:val="00E23368"/>
    <w:pPr>
      <w:jc w:val="left"/>
    </w:pPr>
  </w:style>
  <w:style w:type="paragraph" w:styleId="a5">
    <w:name w:val="Plain Text"/>
    <w:basedOn w:val="a"/>
    <w:link w:val="a6"/>
    <w:rsid w:val="00C40F9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C40F9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D61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 без отступа"/>
    <w:basedOn w:val="a"/>
    <w:rsid w:val="007D61DB"/>
    <w:pPr>
      <w:spacing w:after="60" w:line="360" w:lineRule="exact"/>
      <w:jc w:val="both"/>
    </w:pPr>
    <w:rPr>
      <w:sz w:val="28"/>
      <w:szCs w:val="20"/>
    </w:rPr>
  </w:style>
  <w:style w:type="paragraph" w:customStyle="1" w:styleId="a7">
    <w:name w:val="Бланк_адрес"/>
    <w:aliases w:val="тел."/>
    <w:basedOn w:val="a"/>
    <w:rsid w:val="007D61DB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  <w:szCs w:val="20"/>
    </w:rPr>
  </w:style>
  <w:style w:type="table" w:styleId="a8">
    <w:name w:val="Table Grid"/>
    <w:basedOn w:val="a1"/>
    <w:uiPriority w:val="59"/>
    <w:rsid w:val="00DE7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C7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7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C7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C73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4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x-kir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28C47-3054-4117-BAB8-9676859CA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3206</Words>
  <Characters>18277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Kadri1</cp:lastModifiedBy>
  <cp:revision>9</cp:revision>
  <cp:lastPrinted>2020-07-10T11:15:00Z</cp:lastPrinted>
  <dcterms:created xsi:type="dcterms:W3CDTF">2020-07-10T06:52:00Z</dcterms:created>
  <dcterms:modified xsi:type="dcterms:W3CDTF">2020-07-14T10:26:00Z</dcterms:modified>
</cp:coreProperties>
</file>